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7DC12" w14:textId="77777777" w:rsidR="00567736" w:rsidRDefault="00567736" w:rsidP="00567736">
      <w:pPr>
        <w:pStyle w:val="berschrift2"/>
      </w:pPr>
      <w:r>
        <w:t>Energieverbrauch- Energieflussdiagramme in Deutschland</w:t>
      </w:r>
    </w:p>
    <w:p w14:paraId="0A125E02" w14:textId="77777777" w:rsidR="00567736" w:rsidRDefault="00567736" w:rsidP="00567736">
      <w:r>
        <w:t>Wir haben bereits gelernt, dass wir für nahezu alles, was wir machen, Energie verbrauchen. Wir wissen, dass wir fossile Energieträger vermeiden sollten. Deshalb stellt sich die Frage:</w:t>
      </w:r>
    </w:p>
    <w:p w14:paraId="7DAD2BEE" w14:textId="77777777" w:rsidR="00567736" w:rsidRDefault="00567736" w:rsidP="00567736">
      <w:pPr>
        <w:jc w:val="center"/>
      </w:pPr>
      <w:r>
        <w:t>Könnten wir unseren heutigen Energiebedarf allein mit erneuerbaren Quellen decke?</w:t>
      </w:r>
    </w:p>
    <w:p w14:paraId="777B50AA" w14:textId="77777777" w:rsidR="00567736" w:rsidRDefault="00567736" w:rsidP="00567736">
      <w:pPr>
        <w:jc w:val="center"/>
      </w:pPr>
      <w:r>
        <w:t>Wie hoch ist aber unser Energieverbrauch?</w:t>
      </w:r>
    </w:p>
    <w:p w14:paraId="50D29473" w14:textId="77777777" w:rsidR="00567736" w:rsidRDefault="00567736" w:rsidP="00567736">
      <w:pPr>
        <w:numPr>
          <w:ilvl w:val="0"/>
          <w:numId w:val="1"/>
        </w:numPr>
        <w:pBdr>
          <w:top w:val="nil"/>
          <w:left w:val="nil"/>
          <w:bottom w:val="nil"/>
          <w:right w:val="nil"/>
          <w:between w:val="nil"/>
        </w:pBdr>
        <w:spacing w:after="0"/>
        <w:ind w:left="709" w:hanging="425"/>
      </w:pPr>
    </w:p>
    <w:p w14:paraId="3995E202" w14:textId="77777777" w:rsidR="00567736" w:rsidRDefault="00567736" w:rsidP="00567736">
      <w:pPr>
        <w:numPr>
          <w:ilvl w:val="0"/>
          <w:numId w:val="3"/>
        </w:numPr>
        <w:pBdr>
          <w:top w:val="nil"/>
          <w:left w:val="nil"/>
          <w:bottom w:val="nil"/>
          <w:right w:val="nil"/>
          <w:between w:val="nil"/>
        </w:pBdr>
        <w:spacing w:after="0"/>
      </w:pPr>
      <w:proofErr w:type="spellStart"/>
      <w:r>
        <w:rPr>
          <w:color w:val="000000"/>
        </w:rPr>
        <w:t>Lies</w:t>
      </w:r>
      <w:proofErr w:type="spellEnd"/>
      <w:r>
        <w:rPr>
          <w:color w:val="000000"/>
        </w:rPr>
        <w:t xml:space="preserve"> dir die Textauszüge aus Zeitungen durch und markiere die verschiedenen Begriffe für </w:t>
      </w:r>
    </w:p>
    <w:p w14:paraId="460C4596" w14:textId="77777777" w:rsidR="00567736" w:rsidRDefault="00567736" w:rsidP="00567736">
      <w:pPr>
        <w:pBdr>
          <w:top w:val="nil"/>
          <w:left w:val="nil"/>
          <w:bottom w:val="nil"/>
          <w:right w:val="nil"/>
          <w:between w:val="nil"/>
        </w:pBdr>
        <w:spacing w:after="0"/>
        <w:ind w:left="1069"/>
      </w:pPr>
      <w:r>
        <w:rPr>
          <w:noProof/>
        </w:rPr>
        <mc:AlternateContent>
          <mc:Choice Requires="wps">
            <w:drawing>
              <wp:anchor distT="45720" distB="45720" distL="114300" distR="114300" simplePos="0" relativeHeight="251664384" behindDoc="0" locked="0" layoutInCell="1" hidden="0" allowOverlap="1" wp14:anchorId="4DD1AACA" wp14:editId="7F91EEDB">
                <wp:simplePos x="0" y="0"/>
                <wp:positionH relativeFrom="column">
                  <wp:posOffset>671195</wp:posOffset>
                </wp:positionH>
                <wp:positionV relativeFrom="paragraph">
                  <wp:posOffset>2879725</wp:posOffset>
                </wp:positionV>
                <wp:extent cx="4511040" cy="1351280"/>
                <wp:effectExtent l="0" t="0" r="0" b="0"/>
                <wp:wrapSquare wrapText="bothSides" distT="45720" distB="45720" distL="114300" distR="114300"/>
                <wp:docPr id="370" name="Rechteck 370"/>
                <wp:cNvGraphicFramePr/>
                <a:graphic xmlns:a="http://schemas.openxmlformats.org/drawingml/2006/main">
                  <a:graphicData uri="http://schemas.microsoft.com/office/word/2010/wordprocessingShape">
                    <wps:wsp>
                      <wps:cNvSpPr/>
                      <wps:spPr>
                        <a:xfrm>
                          <a:off x="0" y="0"/>
                          <a:ext cx="4511040" cy="1351280"/>
                        </a:xfrm>
                        <a:prstGeom prst="rect">
                          <a:avLst/>
                        </a:prstGeom>
                        <a:solidFill>
                          <a:schemeClr val="lt1">
                            <a:alpha val="392"/>
                          </a:schemeClr>
                        </a:solidFill>
                        <a:ln>
                          <a:noFill/>
                        </a:ln>
                      </wps:spPr>
                      <wps:txbx>
                        <w:txbxContent>
                          <w:p w14:paraId="1338F565" w14:textId="77777777" w:rsidR="00567736" w:rsidRDefault="00567736" w:rsidP="00567736">
                            <w:pPr>
                              <w:spacing w:after="0" w:line="240" w:lineRule="auto"/>
                              <w:jc w:val="both"/>
                              <w:textDirection w:val="btLr"/>
                            </w:pPr>
                            <w:r>
                              <w:rPr>
                                <w:rFonts w:ascii="Arial" w:eastAsia="Arial" w:hAnsi="Arial" w:cs="Arial"/>
                                <w:color w:val="000000"/>
                              </w:rPr>
                              <w:t xml:space="preserve">[Den Energiehaltungssatz kennt jeder Schüler]. Wer das verinnerlicht hat, kann beim Laden eines Elektrofahrzeugs ins Grübeln kommen. Die Anzeige der Ladesäule weist eine höhere Anzahl an Kilowattstunden aus, als sich aus den Bordcomputerangaben zu Reichweite und Durchschnitts-Stromverbrauch errechnen </w:t>
                            </w:r>
                            <w:proofErr w:type="gramStart"/>
                            <w:r>
                              <w:rPr>
                                <w:rFonts w:ascii="Arial" w:eastAsia="Arial" w:hAnsi="Arial" w:cs="Arial"/>
                                <w:color w:val="000000"/>
                              </w:rPr>
                              <w:t>lässt.(</w:t>
                            </w:r>
                            <w:proofErr w:type="gramEnd"/>
                            <w:r>
                              <w:rPr>
                                <w:rFonts w:ascii="Arial" w:eastAsia="Arial" w:hAnsi="Arial" w:cs="Arial"/>
                                <w:color w:val="000000"/>
                              </w:rPr>
                              <w:t>…) Haben die Hersteller die Verbrauchsanzeigen geschönt?</w:t>
                            </w:r>
                          </w:p>
                          <w:p w14:paraId="0B2ADBBE" w14:textId="77777777" w:rsidR="00567736" w:rsidRDefault="00567736" w:rsidP="00567736">
                            <w:pPr>
                              <w:spacing w:after="0" w:line="240" w:lineRule="auto"/>
                              <w:jc w:val="both"/>
                              <w:textDirection w:val="btLr"/>
                            </w:pPr>
                          </w:p>
                          <w:p w14:paraId="063CB668" w14:textId="77777777" w:rsidR="00567736" w:rsidRDefault="00567736" w:rsidP="00567736">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DD1AACA" id="Rechteck 370" o:spid="_x0000_s1026" style="position:absolute;left:0;text-align:left;margin-left:52.85pt;margin-top:226.75pt;width:355.2pt;height:106.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" fillcolor="white [3201]" stroked="f">
                <v:fill opacity="257f"/>
                <v:textbox inset="2.53958mm,1.2694mm,2.53958mm,1.2694mm">
                  <w:txbxContent>
                    <w:p w14:paraId="1338F565" w14:textId="77777777" w:rsidR="00567736" w:rsidRDefault="00567736" w:rsidP="00567736">
                      <w:pPr>
                        <w:spacing w:after="0" w:line="240" w:lineRule="auto"/>
                        <w:jc w:val="both"/>
                        <w:textDirection w:val="btLr"/>
                      </w:pPr>
                      <w:r>
                        <w:rPr>
                          <w:rFonts w:ascii="Arial" w:eastAsia="Arial" w:hAnsi="Arial" w:cs="Arial"/>
                          <w:color w:val="000000"/>
                        </w:rPr>
                        <w:t xml:space="preserve">[Den Energiehaltungssatz kennt jeder Schüler]. Wer das verinnerlicht hat, kann beim Laden eines Elektrofahrzeugs ins Grübeln kommen. Die Anzeige der Ladesäule weist eine höhere Anzahl an Kilowattstunden aus, als sich aus den Bordcomputerangaben zu Reichweite und Durchschnitts-Stromverbrauch errechnen </w:t>
                      </w:r>
                      <w:proofErr w:type="gramStart"/>
                      <w:r>
                        <w:rPr>
                          <w:rFonts w:ascii="Arial" w:eastAsia="Arial" w:hAnsi="Arial" w:cs="Arial"/>
                          <w:color w:val="000000"/>
                        </w:rPr>
                        <w:t>lässt.(</w:t>
                      </w:r>
                      <w:proofErr w:type="gramEnd"/>
                      <w:r>
                        <w:rPr>
                          <w:rFonts w:ascii="Arial" w:eastAsia="Arial" w:hAnsi="Arial" w:cs="Arial"/>
                          <w:color w:val="000000"/>
                        </w:rPr>
                        <w:t>…) Haben die Hersteller die Verbrauchsanzeigen geschönt?</w:t>
                      </w:r>
                    </w:p>
                    <w:p w14:paraId="0B2ADBBE" w14:textId="77777777" w:rsidR="00567736" w:rsidRDefault="00567736" w:rsidP="00567736">
                      <w:pPr>
                        <w:spacing w:after="0" w:line="240" w:lineRule="auto"/>
                        <w:jc w:val="both"/>
                        <w:textDirection w:val="btLr"/>
                      </w:pPr>
                    </w:p>
                    <w:p w14:paraId="063CB668" w14:textId="77777777" w:rsidR="00567736" w:rsidRDefault="00567736" w:rsidP="00567736">
                      <w:pPr>
                        <w:spacing w:line="258" w:lineRule="auto"/>
                        <w:textDirection w:val="btLr"/>
                      </w:pPr>
                    </w:p>
                  </w:txbxContent>
                </v:textbox>
                <w10:wrap type="square"/>
              </v:rect>
            </w:pict>
          </mc:Fallback>
        </mc:AlternateContent>
      </w:r>
      <w:r>
        <w:rPr>
          <w:color w:val="000000"/>
        </w:rPr>
        <w:t xml:space="preserve">Energie! </w:t>
      </w:r>
      <w:r>
        <w:rPr>
          <w:color w:val="000000"/>
          <w:vertAlign w:val="superscript"/>
        </w:rPr>
        <w:footnoteReference w:id="1"/>
      </w:r>
      <w:r>
        <w:rPr>
          <w:noProof/>
        </w:rPr>
        <w:drawing>
          <wp:anchor distT="0" distB="0" distL="114300" distR="114300" simplePos="0" relativeHeight="251659264" behindDoc="0" locked="0" layoutInCell="1" hidden="0" allowOverlap="1" wp14:anchorId="1C8541D8" wp14:editId="3F3BBFBB">
            <wp:simplePos x="0" y="0"/>
            <wp:positionH relativeFrom="column">
              <wp:posOffset>210185</wp:posOffset>
            </wp:positionH>
            <wp:positionV relativeFrom="paragraph">
              <wp:posOffset>248284</wp:posOffset>
            </wp:positionV>
            <wp:extent cx="3303905" cy="2503805"/>
            <wp:effectExtent l="0" t="0" r="0" b="0"/>
            <wp:wrapSquare wrapText="bothSides" distT="0" distB="0" distL="114300" distR="114300"/>
            <wp:docPr id="434" name="image5.png" descr="Ein Bild, das Text, Tisch, Konsolentisch, Esstisch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5.png" descr="Ein Bild, das Text, Tisch, Konsolentisch, Esstisch enthält.&#10;&#10;Automatisch generierte Beschreibung"/>
                    <pic:cNvPicPr preferRelativeResize="0"/>
                  </pic:nvPicPr>
                  <pic:blipFill>
                    <a:blip r:embed="rId7"/>
                    <a:srcRect/>
                    <a:stretch>
                      <a:fillRect/>
                    </a:stretch>
                  </pic:blipFill>
                  <pic:spPr>
                    <a:xfrm>
                      <a:off x="0" y="0"/>
                      <a:ext cx="3303905" cy="2503805"/>
                    </a:xfrm>
                    <a:prstGeom prst="rect">
                      <a:avLst/>
                    </a:prstGeom>
                    <a:ln/>
                  </pic:spPr>
                </pic:pic>
              </a:graphicData>
            </a:graphic>
          </wp:anchor>
        </w:drawing>
      </w:r>
      <w:r>
        <w:rPr>
          <w:noProof/>
        </w:rPr>
        <mc:AlternateContent>
          <mc:Choice Requires="wps">
            <w:drawing>
              <wp:anchor distT="45720" distB="45720" distL="114300" distR="114300" simplePos="0" relativeHeight="251660288" behindDoc="0" locked="0" layoutInCell="1" hidden="0" allowOverlap="1" wp14:anchorId="72372E9D" wp14:editId="4A043A64">
                <wp:simplePos x="0" y="0"/>
                <wp:positionH relativeFrom="column">
                  <wp:posOffset>406400</wp:posOffset>
                </wp:positionH>
                <wp:positionV relativeFrom="paragraph">
                  <wp:posOffset>591820</wp:posOffset>
                </wp:positionV>
                <wp:extent cx="2260600" cy="1933575"/>
                <wp:effectExtent l="0" t="0" r="0" b="0"/>
                <wp:wrapSquare wrapText="bothSides" distT="45720" distB="45720" distL="114300" distR="114300"/>
                <wp:docPr id="387" name="Rechteck 387"/>
                <wp:cNvGraphicFramePr/>
                <a:graphic xmlns:a="http://schemas.openxmlformats.org/drawingml/2006/main">
                  <a:graphicData uri="http://schemas.microsoft.com/office/word/2010/wordprocessingShape">
                    <wps:wsp>
                      <wps:cNvSpPr/>
                      <wps:spPr>
                        <a:xfrm>
                          <a:off x="4220463" y="2817975"/>
                          <a:ext cx="2251075" cy="1924050"/>
                        </a:xfrm>
                        <a:prstGeom prst="rect">
                          <a:avLst/>
                        </a:prstGeom>
                        <a:solidFill>
                          <a:schemeClr val="lt1">
                            <a:alpha val="392"/>
                          </a:schemeClr>
                        </a:solidFill>
                        <a:ln>
                          <a:noFill/>
                        </a:ln>
                      </wps:spPr>
                      <wps:txbx>
                        <w:txbxContent>
                          <w:p w14:paraId="2BBD23CF" w14:textId="77777777" w:rsidR="00567736" w:rsidRDefault="00567736" w:rsidP="00567736">
                            <w:pPr>
                              <w:spacing w:after="0" w:line="240" w:lineRule="auto"/>
                              <w:ind w:left="141" w:firstLine="141"/>
                              <w:jc w:val="both"/>
                              <w:textDirection w:val="btLr"/>
                            </w:pPr>
                            <w:r>
                              <w:rPr>
                                <w:rFonts w:ascii="Arial" w:eastAsia="Arial" w:hAnsi="Arial" w:cs="Arial"/>
                                <w:color w:val="000000"/>
                              </w:rPr>
                              <w:t>„Die für Energie zuständigen EU-Minister verabredeten, dass bis Ende des Jahrzehnts 40 Prozent der Primärenergie in der EU aus erneuerbaren Quellen kommen müssen – statt wie bisher vorgesehen 32 Prozent. Gleichzeitig soll der Endenergieverbrauch bis 2030 verbindlich um 36 Prozent reduziert werden.“</w:t>
                            </w:r>
                            <w:r>
                              <w:rPr>
                                <w:rFonts w:ascii="Arial" w:eastAsia="Arial" w:hAnsi="Arial" w:cs="Arial"/>
                                <w:color w:val="000000"/>
                                <w:vertAlign w:val="superscript"/>
                              </w:rPr>
                              <w:t xml:space="preserve"> </w:t>
                            </w:r>
                          </w:p>
                          <w:p w14:paraId="12139751" w14:textId="77777777" w:rsidR="00567736" w:rsidRDefault="00567736" w:rsidP="00567736">
                            <w:pPr>
                              <w:spacing w:after="0" w:line="240" w:lineRule="auto"/>
                              <w:jc w:val="both"/>
                              <w:textDirection w:val="btLr"/>
                            </w:pPr>
                          </w:p>
                        </w:txbxContent>
                      </wps:txbx>
                      <wps:bodyPr spcFirstLastPara="1" wrap="square" lIns="91425" tIns="45700" rIns="91425" bIns="45700" anchor="t" anchorCtr="0">
                        <a:noAutofit/>
                      </wps:bodyPr>
                    </wps:wsp>
                  </a:graphicData>
                </a:graphic>
              </wp:anchor>
            </w:drawing>
          </mc:Choice>
          <mc:Fallback>
            <w:pict>
              <v:rect w14:anchorId="72372E9D" id="Rechteck 387" o:spid="_x0000_s1027" style="position:absolute;left:0;text-align:left;margin-left:32pt;margin-top:46.6pt;width:178pt;height:152.2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" fillcolor="white [3201]" stroked="f">
                <v:fill opacity="257f"/>
                <v:textbox inset="2.53958mm,1.2694mm,2.53958mm,1.2694mm">
                  <w:txbxContent>
                    <w:p w14:paraId="2BBD23CF" w14:textId="77777777" w:rsidR="00567736" w:rsidRDefault="00567736" w:rsidP="00567736">
                      <w:pPr>
                        <w:spacing w:after="0" w:line="240" w:lineRule="auto"/>
                        <w:ind w:left="141" w:firstLine="141"/>
                        <w:jc w:val="both"/>
                        <w:textDirection w:val="btLr"/>
                      </w:pPr>
                      <w:r>
                        <w:rPr>
                          <w:rFonts w:ascii="Arial" w:eastAsia="Arial" w:hAnsi="Arial" w:cs="Arial"/>
                          <w:color w:val="000000"/>
                        </w:rPr>
                        <w:t>„Die für Energie zuständigen EU-Minister verabredeten, dass bis Ende des Jahrzehnts 40 Prozent der Primärenergie in der EU aus erneuerbaren Quellen kommen müssen – statt wie bisher vorgesehen 32 Prozent. Gleichzeitig soll der Endenergieverbrauch bis 2030 verbindlich um 36 Prozent reduziert werden.“</w:t>
                      </w:r>
                      <w:r>
                        <w:rPr>
                          <w:rFonts w:ascii="Arial" w:eastAsia="Arial" w:hAnsi="Arial" w:cs="Arial"/>
                          <w:color w:val="000000"/>
                          <w:vertAlign w:val="superscript"/>
                        </w:rPr>
                        <w:t xml:space="preserve"> </w:t>
                      </w:r>
                    </w:p>
                    <w:p w14:paraId="12139751" w14:textId="77777777" w:rsidR="00567736" w:rsidRDefault="00567736" w:rsidP="00567736">
                      <w:pPr>
                        <w:spacing w:after="0" w:line="240" w:lineRule="auto"/>
                        <w:jc w:val="both"/>
                        <w:textDirection w:val="btLr"/>
                      </w:pPr>
                    </w:p>
                  </w:txbxContent>
                </v:textbox>
                <w10:wrap type="square"/>
              </v:rect>
            </w:pict>
          </mc:Fallback>
        </mc:AlternateContent>
      </w:r>
      <w:r>
        <w:rPr>
          <w:noProof/>
        </w:rPr>
        <w:drawing>
          <wp:anchor distT="0" distB="0" distL="114300" distR="114300" simplePos="0" relativeHeight="251661312" behindDoc="0" locked="0" layoutInCell="1" hidden="0" allowOverlap="1" wp14:anchorId="1F40E3D3" wp14:editId="1770D2CC">
            <wp:simplePos x="0" y="0"/>
            <wp:positionH relativeFrom="column">
              <wp:posOffset>3517900</wp:posOffset>
            </wp:positionH>
            <wp:positionV relativeFrom="paragraph">
              <wp:posOffset>250190</wp:posOffset>
            </wp:positionV>
            <wp:extent cx="3115310" cy="2552065"/>
            <wp:effectExtent l="0" t="0" r="0" b="0"/>
            <wp:wrapSquare wrapText="bothSides" distT="0" distB="0" distL="114300" distR="114300"/>
            <wp:docPr id="457" name="image5.png" descr="Ein Bild, das Text, Tisch, Konsolentisch, Esstisch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5.png" descr="Ein Bild, das Text, Tisch, Konsolentisch, Esstisch enthält.&#10;&#10;Automatisch generierte Beschreibung"/>
                    <pic:cNvPicPr preferRelativeResize="0"/>
                  </pic:nvPicPr>
                  <pic:blipFill>
                    <a:blip r:embed="rId7"/>
                    <a:srcRect/>
                    <a:stretch>
                      <a:fillRect/>
                    </a:stretch>
                  </pic:blipFill>
                  <pic:spPr>
                    <a:xfrm>
                      <a:off x="0" y="0"/>
                      <a:ext cx="3115310" cy="2552065"/>
                    </a:xfrm>
                    <a:prstGeom prst="rect">
                      <a:avLst/>
                    </a:prstGeom>
                    <a:ln/>
                  </pic:spPr>
                </pic:pic>
              </a:graphicData>
            </a:graphic>
          </wp:anchor>
        </w:drawing>
      </w:r>
      <w:r>
        <w:rPr>
          <w:noProof/>
        </w:rPr>
        <mc:AlternateContent>
          <mc:Choice Requires="wps">
            <w:drawing>
              <wp:anchor distT="45720" distB="45720" distL="114300" distR="114300" simplePos="0" relativeHeight="251662336" behindDoc="0" locked="0" layoutInCell="1" hidden="0" allowOverlap="1" wp14:anchorId="5E5397FA" wp14:editId="47FA30AE">
                <wp:simplePos x="0" y="0"/>
                <wp:positionH relativeFrom="column">
                  <wp:posOffset>3695700</wp:posOffset>
                </wp:positionH>
                <wp:positionV relativeFrom="paragraph">
                  <wp:posOffset>604520</wp:posOffset>
                </wp:positionV>
                <wp:extent cx="2155825" cy="1872615"/>
                <wp:effectExtent l="0" t="0" r="0" b="0"/>
                <wp:wrapSquare wrapText="bothSides" distT="45720" distB="45720" distL="114300" distR="114300"/>
                <wp:docPr id="367" name="Rechteck 367"/>
                <wp:cNvGraphicFramePr/>
                <a:graphic xmlns:a="http://schemas.openxmlformats.org/drawingml/2006/main">
                  <a:graphicData uri="http://schemas.microsoft.com/office/word/2010/wordprocessingShape">
                    <wps:wsp>
                      <wps:cNvSpPr/>
                      <wps:spPr>
                        <a:xfrm>
                          <a:off x="4272850" y="2848455"/>
                          <a:ext cx="2146300" cy="1863090"/>
                        </a:xfrm>
                        <a:prstGeom prst="rect">
                          <a:avLst/>
                        </a:prstGeom>
                        <a:solidFill>
                          <a:schemeClr val="lt1">
                            <a:alpha val="392"/>
                          </a:schemeClr>
                        </a:solidFill>
                        <a:ln>
                          <a:noFill/>
                        </a:ln>
                      </wps:spPr>
                      <wps:txbx>
                        <w:txbxContent>
                          <w:p w14:paraId="731DC4DD" w14:textId="77777777" w:rsidR="00567736" w:rsidRDefault="00567736" w:rsidP="00567736">
                            <w:pPr>
                              <w:spacing w:after="0" w:line="240" w:lineRule="auto"/>
                              <w:jc w:val="both"/>
                              <w:textDirection w:val="btLr"/>
                            </w:pPr>
                            <w:r>
                              <w:rPr>
                                <w:rFonts w:ascii="Arial" w:eastAsia="Arial" w:hAnsi="Arial" w:cs="Arial"/>
                                <w:color w:val="000000"/>
                              </w:rPr>
                              <w:t>„Fast die Hälfte der Stromproduktion kam in den ersten sechs Monaten aus erneuerbaren Energien. Vor allem die Wind- und Solaranlagen produzierten mehr Energie. Insgesamt wurde weniger Strom verbraucht.</w:t>
                            </w:r>
                            <w:r>
                              <w:rPr>
                                <w:rFonts w:ascii="Arial" w:eastAsia="Arial" w:hAnsi="Arial" w:cs="Arial"/>
                                <w:color w:val="000000"/>
                                <w:vertAlign w:val="superscript"/>
                              </w:rPr>
                              <w:t xml:space="preserve"> </w:t>
                            </w:r>
                          </w:p>
                        </w:txbxContent>
                      </wps:txbx>
                      <wps:bodyPr spcFirstLastPara="1" wrap="square" lIns="91425" tIns="45700" rIns="91425" bIns="45700" anchor="t" anchorCtr="0">
                        <a:noAutofit/>
                      </wps:bodyPr>
                    </wps:wsp>
                  </a:graphicData>
                </a:graphic>
              </wp:anchor>
            </w:drawing>
          </mc:Choice>
          <mc:Fallback>
            <w:pict>
              <v:rect w14:anchorId="5E5397FA" id="Rechteck 367" o:spid="_x0000_s1028" style="position:absolute;left:0;text-align:left;margin-left:291pt;margin-top:47.6pt;width:169.75pt;height:147.45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" fillcolor="white [3201]" stroked="f">
                <v:fill opacity="257f"/>
                <v:textbox inset="2.53958mm,1.2694mm,2.53958mm,1.2694mm">
                  <w:txbxContent>
                    <w:p w14:paraId="731DC4DD" w14:textId="77777777" w:rsidR="00567736" w:rsidRDefault="00567736" w:rsidP="00567736">
                      <w:pPr>
                        <w:spacing w:after="0" w:line="240" w:lineRule="auto"/>
                        <w:jc w:val="both"/>
                        <w:textDirection w:val="btLr"/>
                      </w:pPr>
                      <w:r>
                        <w:rPr>
                          <w:rFonts w:ascii="Arial" w:eastAsia="Arial" w:hAnsi="Arial" w:cs="Arial"/>
                          <w:color w:val="000000"/>
                        </w:rPr>
                        <w:t>„Fast die Hälfte der Stromproduktion kam in den ersten sechs Monaten aus erneuerbaren Energien. Vor allem die Wind- und Solaranlagen produzierten mehr Energie. Insgesamt wurde weniger Strom verbraucht.</w:t>
                      </w:r>
                      <w:r>
                        <w:rPr>
                          <w:rFonts w:ascii="Arial" w:eastAsia="Arial" w:hAnsi="Arial" w:cs="Arial"/>
                          <w:color w:val="000000"/>
                          <w:vertAlign w:val="superscript"/>
                        </w:rPr>
                        <w:t xml:space="preserve"> </w:t>
                      </w:r>
                    </w:p>
                  </w:txbxContent>
                </v:textbox>
                <w10:wrap type="square"/>
              </v:rect>
            </w:pict>
          </mc:Fallback>
        </mc:AlternateContent>
      </w:r>
      <w:r>
        <w:rPr>
          <w:noProof/>
        </w:rPr>
        <w:drawing>
          <wp:anchor distT="0" distB="0" distL="114300" distR="114300" simplePos="0" relativeHeight="251663360" behindDoc="0" locked="0" layoutInCell="1" hidden="0" allowOverlap="1" wp14:anchorId="642A5B66" wp14:editId="4801503D">
            <wp:simplePos x="0" y="0"/>
            <wp:positionH relativeFrom="column">
              <wp:posOffset>219710</wp:posOffset>
            </wp:positionH>
            <wp:positionV relativeFrom="paragraph">
              <wp:posOffset>2600960</wp:posOffset>
            </wp:positionV>
            <wp:extent cx="6511925" cy="1880235"/>
            <wp:effectExtent l="0" t="0" r="0" b="0"/>
            <wp:wrapSquare wrapText="bothSides" distT="0" distB="0" distL="114300" distR="114300"/>
            <wp:docPr id="447" name="image5.png" descr="Ein Bild, das Text, Tisch, Konsolentisch, Esstisch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5.png" descr="Ein Bild, das Text, Tisch, Konsolentisch, Esstisch enthält.&#10;&#10;Automatisch generierte Beschreibung"/>
                    <pic:cNvPicPr preferRelativeResize="0"/>
                  </pic:nvPicPr>
                  <pic:blipFill>
                    <a:blip r:embed="rId7"/>
                    <a:srcRect/>
                    <a:stretch>
                      <a:fillRect/>
                    </a:stretch>
                  </pic:blipFill>
                  <pic:spPr>
                    <a:xfrm>
                      <a:off x="0" y="0"/>
                      <a:ext cx="6511925" cy="1880235"/>
                    </a:xfrm>
                    <a:prstGeom prst="rect">
                      <a:avLst/>
                    </a:prstGeom>
                    <a:ln/>
                  </pic:spPr>
                </pic:pic>
              </a:graphicData>
            </a:graphic>
          </wp:anchor>
        </w:drawing>
      </w:r>
      <w:r>
        <w:rPr>
          <w:noProof/>
        </w:rPr>
        <mc:AlternateContent>
          <mc:Choice Requires="wps">
            <w:drawing>
              <wp:anchor distT="45720" distB="45720" distL="114300" distR="114300" simplePos="0" relativeHeight="251665408" behindDoc="0" locked="0" layoutInCell="1" hidden="0" allowOverlap="1" wp14:anchorId="75701B7C" wp14:editId="68DB5064">
                <wp:simplePos x="0" y="0"/>
                <wp:positionH relativeFrom="column">
                  <wp:posOffset>2959100</wp:posOffset>
                </wp:positionH>
                <wp:positionV relativeFrom="paragraph">
                  <wp:posOffset>1328420</wp:posOffset>
                </wp:positionV>
                <wp:extent cx="297180" cy="360680"/>
                <wp:effectExtent l="0" t="0" r="0" b="0"/>
                <wp:wrapSquare wrapText="bothSides" distT="45720" distB="45720" distL="114300" distR="114300"/>
                <wp:docPr id="382" name="Rechteck 382"/>
                <wp:cNvGraphicFramePr/>
                <a:graphic xmlns:a="http://schemas.openxmlformats.org/drawingml/2006/main">
                  <a:graphicData uri="http://schemas.microsoft.com/office/word/2010/wordprocessingShape">
                    <wps:wsp>
                      <wps:cNvSpPr/>
                      <wps:spPr>
                        <a:xfrm>
                          <a:off x="5206935" y="3609185"/>
                          <a:ext cx="278130" cy="341630"/>
                        </a:xfrm>
                        <a:prstGeom prst="rect">
                          <a:avLst/>
                        </a:prstGeom>
                        <a:solidFill>
                          <a:srgbClr val="FFFFFF"/>
                        </a:solidFill>
                        <a:ln>
                          <a:noFill/>
                        </a:ln>
                      </wps:spPr>
                      <wps:txbx>
                        <w:txbxContent>
                          <w:p w14:paraId="6A9E2035" w14:textId="77777777" w:rsidR="00567736" w:rsidRDefault="00567736" w:rsidP="00567736">
                            <w:pPr>
                              <w:spacing w:line="258" w:lineRule="auto"/>
                              <w:textDirection w:val="btLr"/>
                            </w:pPr>
                            <w:r>
                              <w:rPr>
                                <w:color w:val="000000"/>
                              </w:rPr>
                              <w:t>1</w:t>
                            </w:r>
                          </w:p>
                        </w:txbxContent>
                      </wps:txbx>
                      <wps:bodyPr spcFirstLastPara="1" wrap="square" lIns="91425" tIns="45700" rIns="91425" bIns="45700" anchor="t" anchorCtr="0">
                        <a:noAutofit/>
                      </wps:bodyPr>
                    </wps:wsp>
                  </a:graphicData>
                </a:graphic>
              </wp:anchor>
            </w:drawing>
          </mc:Choice>
          <mc:Fallback>
            <w:pict>
              <v:rect w14:anchorId="75701B7C" id="Rechteck 382" o:spid="_x0000_s1029" style="position:absolute;left:0;text-align:left;margin-left:233pt;margin-top:104.6pt;width:23.4pt;height:28.4pt;z-index:2516654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" stroked="f">
                <v:textbox inset="2.53958mm,1.2694mm,2.53958mm,1.2694mm">
                  <w:txbxContent>
                    <w:p w14:paraId="6A9E2035" w14:textId="77777777" w:rsidR="00567736" w:rsidRDefault="00567736" w:rsidP="00567736">
                      <w:pPr>
                        <w:spacing w:line="258" w:lineRule="auto"/>
                        <w:textDirection w:val="btLr"/>
                      </w:pPr>
                      <w:r>
                        <w:rPr>
                          <w:color w:val="000000"/>
                        </w:rPr>
                        <w:t>1</w:t>
                      </w:r>
                    </w:p>
                  </w:txbxContent>
                </v:textbox>
                <w10:wrap type="square"/>
              </v:rect>
            </w:pict>
          </mc:Fallback>
        </mc:AlternateContent>
      </w:r>
      <w:r>
        <w:rPr>
          <w:noProof/>
        </w:rPr>
        <mc:AlternateContent>
          <mc:Choice Requires="wps">
            <w:drawing>
              <wp:anchor distT="45720" distB="45720" distL="114300" distR="114300" simplePos="0" relativeHeight="251666432" behindDoc="0" locked="0" layoutInCell="1" hidden="0" allowOverlap="1" wp14:anchorId="40A7FF58" wp14:editId="07FBA5D8">
                <wp:simplePos x="0" y="0"/>
                <wp:positionH relativeFrom="column">
                  <wp:posOffset>6096000</wp:posOffset>
                </wp:positionH>
                <wp:positionV relativeFrom="paragraph">
                  <wp:posOffset>1328420</wp:posOffset>
                </wp:positionV>
                <wp:extent cx="297180" cy="360680"/>
                <wp:effectExtent l="0" t="0" r="0" b="0"/>
                <wp:wrapSquare wrapText="bothSides" distT="45720" distB="45720" distL="114300" distR="114300"/>
                <wp:docPr id="381" name="Rechteck 381"/>
                <wp:cNvGraphicFramePr/>
                <a:graphic xmlns:a="http://schemas.openxmlformats.org/drawingml/2006/main">
                  <a:graphicData uri="http://schemas.microsoft.com/office/word/2010/wordprocessingShape">
                    <wps:wsp>
                      <wps:cNvSpPr/>
                      <wps:spPr>
                        <a:xfrm>
                          <a:off x="5206935" y="3609185"/>
                          <a:ext cx="278130" cy="341630"/>
                        </a:xfrm>
                        <a:prstGeom prst="rect">
                          <a:avLst/>
                        </a:prstGeom>
                        <a:solidFill>
                          <a:srgbClr val="FFFFFF"/>
                        </a:solidFill>
                        <a:ln>
                          <a:noFill/>
                        </a:ln>
                      </wps:spPr>
                      <wps:txbx>
                        <w:txbxContent>
                          <w:p w14:paraId="5F7DFBBD" w14:textId="77777777" w:rsidR="00567736" w:rsidRDefault="00567736" w:rsidP="00567736">
                            <w:pPr>
                              <w:spacing w:line="258" w:lineRule="auto"/>
                              <w:textDirection w:val="btLr"/>
                            </w:pPr>
                            <w:r>
                              <w:rPr>
                                <w:color w:val="000000"/>
                              </w:rPr>
                              <w:t>2</w:t>
                            </w:r>
                          </w:p>
                        </w:txbxContent>
                      </wps:txbx>
                      <wps:bodyPr spcFirstLastPara="1" wrap="square" lIns="91425" tIns="45700" rIns="91425" bIns="45700" anchor="t" anchorCtr="0">
                        <a:noAutofit/>
                      </wps:bodyPr>
                    </wps:wsp>
                  </a:graphicData>
                </a:graphic>
              </wp:anchor>
            </w:drawing>
          </mc:Choice>
          <mc:Fallback>
            <w:pict>
              <v:rect w14:anchorId="40A7FF58" id="Rechteck 381" o:spid="_x0000_s1030" style="position:absolute;left:0;text-align:left;margin-left:480pt;margin-top:104.6pt;width:23.4pt;height:28.4pt;z-index:2516664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" stroked="f">
                <v:textbox inset="2.53958mm,1.2694mm,2.53958mm,1.2694mm">
                  <w:txbxContent>
                    <w:p w14:paraId="5F7DFBBD" w14:textId="77777777" w:rsidR="00567736" w:rsidRDefault="00567736" w:rsidP="00567736">
                      <w:pPr>
                        <w:spacing w:line="258" w:lineRule="auto"/>
                        <w:textDirection w:val="btLr"/>
                      </w:pPr>
                      <w:r>
                        <w:rPr>
                          <w:color w:val="000000"/>
                        </w:rPr>
                        <w:t>2</w:t>
                      </w:r>
                    </w:p>
                  </w:txbxContent>
                </v:textbox>
                <w10:wrap type="square"/>
              </v:rect>
            </w:pict>
          </mc:Fallback>
        </mc:AlternateContent>
      </w:r>
      <w:r>
        <w:rPr>
          <w:noProof/>
        </w:rPr>
        <mc:AlternateContent>
          <mc:Choice Requires="wps">
            <w:drawing>
              <wp:anchor distT="45720" distB="45720" distL="114300" distR="114300" simplePos="0" relativeHeight="251667456" behindDoc="0" locked="0" layoutInCell="1" hidden="0" allowOverlap="1" wp14:anchorId="5C15FEE6" wp14:editId="52E09692">
                <wp:simplePos x="0" y="0"/>
                <wp:positionH relativeFrom="column">
                  <wp:posOffset>5753100</wp:posOffset>
                </wp:positionH>
                <wp:positionV relativeFrom="paragraph">
                  <wp:posOffset>3157220</wp:posOffset>
                </wp:positionV>
                <wp:extent cx="297180" cy="360680"/>
                <wp:effectExtent l="0" t="0" r="0" b="0"/>
                <wp:wrapSquare wrapText="bothSides" distT="45720" distB="45720" distL="114300" distR="114300"/>
                <wp:docPr id="407" name="Rechteck 407"/>
                <wp:cNvGraphicFramePr/>
                <a:graphic xmlns:a="http://schemas.openxmlformats.org/drawingml/2006/main">
                  <a:graphicData uri="http://schemas.microsoft.com/office/word/2010/wordprocessingShape">
                    <wps:wsp>
                      <wps:cNvSpPr/>
                      <wps:spPr>
                        <a:xfrm>
                          <a:off x="5206935" y="3609185"/>
                          <a:ext cx="278130" cy="341630"/>
                        </a:xfrm>
                        <a:prstGeom prst="rect">
                          <a:avLst/>
                        </a:prstGeom>
                        <a:solidFill>
                          <a:srgbClr val="FFFFFF"/>
                        </a:solidFill>
                        <a:ln>
                          <a:noFill/>
                        </a:ln>
                      </wps:spPr>
                      <wps:txbx>
                        <w:txbxContent>
                          <w:p w14:paraId="573AAAA5" w14:textId="77777777" w:rsidR="00567736" w:rsidRDefault="00567736" w:rsidP="00567736">
                            <w:pPr>
                              <w:spacing w:line="258" w:lineRule="auto"/>
                              <w:textDirection w:val="btLr"/>
                            </w:pPr>
                            <w:r>
                              <w:rPr>
                                <w:color w:val="000000"/>
                              </w:rPr>
                              <w:t>3</w:t>
                            </w:r>
                          </w:p>
                        </w:txbxContent>
                      </wps:txbx>
                      <wps:bodyPr spcFirstLastPara="1" wrap="square" lIns="91425" tIns="45700" rIns="91425" bIns="45700" anchor="t" anchorCtr="0">
                        <a:noAutofit/>
                      </wps:bodyPr>
                    </wps:wsp>
                  </a:graphicData>
                </a:graphic>
              </wp:anchor>
            </w:drawing>
          </mc:Choice>
          <mc:Fallback>
            <w:pict>
              <v:rect w14:anchorId="5C15FEE6" id="Rechteck 407" o:spid="_x0000_s1031" style="position:absolute;left:0;text-align:left;margin-left:453pt;margin-top:248.6pt;width:23.4pt;height:28.4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" stroked="f">
                <v:textbox inset="2.53958mm,1.2694mm,2.53958mm,1.2694mm">
                  <w:txbxContent>
                    <w:p w14:paraId="573AAAA5" w14:textId="77777777" w:rsidR="00567736" w:rsidRDefault="00567736" w:rsidP="00567736">
                      <w:pPr>
                        <w:spacing w:line="258" w:lineRule="auto"/>
                        <w:textDirection w:val="btLr"/>
                      </w:pPr>
                      <w:r>
                        <w:rPr>
                          <w:color w:val="000000"/>
                        </w:rPr>
                        <w:t>3</w:t>
                      </w:r>
                    </w:p>
                  </w:txbxContent>
                </v:textbox>
                <w10:wrap type="square"/>
              </v:rect>
            </w:pict>
          </mc:Fallback>
        </mc:AlternateContent>
      </w:r>
    </w:p>
    <w:p w14:paraId="5FD663AE" w14:textId="77777777" w:rsidR="00567736" w:rsidRDefault="00567736" w:rsidP="00567736">
      <w:pPr>
        <w:numPr>
          <w:ilvl w:val="0"/>
          <w:numId w:val="3"/>
        </w:numPr>
        <w:pBdr>
          <w:top w:val="nil"/>
          <w:left w:val="nil"/>
          <w:bottom w:val="nil"/>
          <w:right w:val="nil"/>
          <w:between w:val="nil"/>
        </w:pBdr>
        <w:spacing w:after="0"/>
      </w:pPr>
      <w:r>
        <w:rPr>
          <w:color w:val="000000"/>
        </w:rPr>
        <w:t>Warum sind bei Textauszug 1 und Textauszug 2 unterschiedliche Prozentzahlen für den Anteil erneuerbarer Energien angegeben? Diskutiere und begründe deine Antwort.</w:t>
      </w:r>
    </w:p>
    <w:p w14:paraId="3EBB0265" w14:textId="77777777" w:rsidR="00567736" w:rsidRDefault="00567736" w:rsidP="00567736">
      <w:pPr>
        <w:numPr>
          <w:ilvl w:val="0"/>
          <w:numId w:val="3"/>
        </w:numPr>
        <w:pBdr>
          <w:top w:val="nil"/>
          <w:left w:val="nil"/>
          <w:bottom w:val="nil"/>
          <w:right w:val="nil"/>
          <w:between w:val="nil"/>
        </w:pBdr>
      </w:pPr>
      <w:r>
        <w:rPr>
          <w:color w:val="000000"/>
        </w:rPr>
        <w:t xml:space="preserve">Nimm begründet zur Frage von Textauszug 3 Stellung! </w:t>
      </w:r>
    </w:p>
    <w:p w14:paraId="2757C405" w14:textId="77777777" w:rsidR="00567736" w:rsidRDefault="00567736" w:rsidP="00567736">
      <w:pPr>
        <w:pBdr>
          <w:top w:val="nil"/>
          <w:left w:val="nil"/>
          <w:bottom w:val="nil"/>
          <w:right w:val="nil"/>
          <w:between w:val="nil"/>
        </w:pBdr>
        <w:rPr>
          <w:color w:val="000000"/>
        </w:rPr>
      </w:pPr>
    </w:p>
    <w:p w14:paraId="6D07B9CC" w14:textId="77777777" w:rsidR="00567736" w:rsidRDefault="00567736" w:rsidP="00567736">
      <w:pPr>
        <w:pBdr>
          <w:top w:val="nil"/>
          <w:left w:val="nil"/>
          <w:bottom w:val="nil"/>
          <w:right w:val="nil"/>
          <w:between w:val="nil"/>
        </w:pBdr>
        <w:rPr>
          <w:color w:val="000000"/>
        </w:rPr>
      </w:pPr>
    </w:p>
    <w:p w14:paraId="5C6FB9F9" w14:textId="682DB64B" w:rsidR="00567736" w:rsidRDefault="00567736" w:rsidP="00567736">
      <w:pPr>
        <w:pBdr>
          <w:top w:val="nil"/>
          <w:left w:val="nil"/>
          <w:bottom w:val="nil"/>
          <w:right w:val="nil"/>
          <w:between w:val="nil"/>
        </w:pBdr>
      </w:pPr>
    </w:p>
    <w:p w14:paraId="3CB7530F" w14:textId="5FFA2AEF" w:rsidR="00567736" w:rsidRDefault="00567736" w:rsidP="00567736">
      <w:pPr>
        <w:pBdr>
          <w:top w:val="nil"/>
          <w:left w:val="nil"/>
          <w:bottom w:val="nil"/>
          <w:right w:val="nil"/>
          <w:between w:val="nil"/>
        </w:pBdr>
      </w:pPr>
    </w:p>
    <w:p w14:paraId="1B4DED6A" w14:textId="1799C624" w:rsidR="00567736" w:rsidRDefault="00567736" w:rsidP="00567736">
      <w:pPr>
        <w:pBdr>
          <w:top w:val="nil"/>
          <w:left w:val="nil"/>
          <w:bottom w:val="nil"/>
          <w:right w:val="nil"/>
          <w:between w:val="nil"/>
        </w:pBdr>
      </w:pPr>
    </w:p>
    <w:p w14:paraId="01530343" w14:textId="68B0CCF2" w:rsidR="00567736" w:rsidRDefault="00567736" w:rsidP="00567736">
      <w:pPr>
        <w:pBdr>
          <w:top w:val="nil"/>
          <w:left w:val="nil"/>
          <w:bottom w:val="nil"/>
          <w:right w:val="nil"/>
          <w:between w:val="nil"/>
        </w:pBdr>
      </w:pPr>
    </w:p>
    <w:p w14:paraId="61B3552D" w14:textId="77777777" w:rsidR="00567736" w:rsidRDefault="00567736" w:rsidP="00567736">
      <w:pPr>
        <w:pBdr>
          <w:top w:val="nil"/>
          <w:left w:val="nil"/>
          <w:bottom w:val="nil"/>
          <w:right w:val="nil"/>
          <w:between w:val="nil"/>
        </w:pBdr>
      </w:pPr>
    </w:p>
    <w:p w14:paraId="453E70D4" w14:textId="77777777" w:rsidR="00567736" w:rsidRDefault="00567736" w:rsidP="00567736">
      <w:pPr>
        <w:numPr>
          <w:ilvl w:val="0"/>
          <w:numId w:val="1"/>
        </w:numPr>
        <w:pBdr>
          <w:top w:val="nil"/>
          <w:left w:val="nil"/>
          <w:bottom w:val="nil"/>
          <w:right w:val="nil"/>
          <w:between w:val="nil"/>
        </w:pBdr>
        <w:ind w:left="567" w:hanging="425"/>
      </w:pPr>
      <w:r>
        <w:rPr>
          <w:color w:val="000000"/>
        </w:rPr>
        <w:lastRenderedPageBreak/>
        <w:t>Wir haben gerade die Begriffe Primärenergie und Endenergie kennengelernt. Bei Aufgaben c) kam eine weitere Energieform vor. Damit wir die Frage beantworten können, wie viel Energie wir in Deutschland verbrauchen, müssen wir klären, von welcher Energie wir sprechen. Ergänze dazu die Tabelle mit den folgenden Begriffen: Heizenergie, Kohle, Gas, Sonnenstrom, Strom im Stromnetz, Windstrom, Uran, Benzin, digitale Nutzung, Nutzenergie, Erdgas</w:t>
      </w:r>
    </w:p>
    <w:tbl>
      <w:tblPr>
        <w:tblW w:w="8902" w:type="dxa"/>
        <w:jc w:val="center"/>
        <w:tblBorders>
          <w:top w:val="single" w:sz="4" w:space="0" w:color="8EAADB"/>
          <w:left w:val="single" w:sz="4" w:space="0" w:color="9CC3E5"/>
          <w:bottom w:val="single" w:sz="4" w:space="0" w:color="8EAADB"/>
          <w:right w:val="single" w:sz="4" w:space="0" w:color="9CC3E5"/>
          <w:insideH w:val="single" w:sz="4" w:space="0" w:color="8EAADB"/>
          <w:insideV w:val="single" w:sz="4" w:space="0" w:color="9CC3E5"/>
        </w:tblBorders>
        <w:tblLayout w:type="fixed"/>
        <w:tblLook w:val="0400" w:firstRow="0" w:lastRow="0" w:firstColumn="0" w:lastColumn="0" w:noHBand="0" w:noVBand="1"/>
      </w:tblPr>
      <w:tblGrid>
        <w:gridCol w:w="2127"/>
        <w:gridCol w:w="6775"/>
      </w:tblGrid>
      <w:tr w:rsidR="00567736" w14:paraId="0A3DC789" w14:textId="77777777" w:rsidTr="00B91E89">
        <w:trPr>
          <w:jc w:val="center"/>
        </w:trPr>
        <w:tc>
          <w:tcPr>
            <w:tcW w:w="2127" w:type="dxa"/>
          </w:tcPr>
          <w:p w14:paraId="077B5A06" w14:textId="77777777" w:rsidR="00567736" w:rsidRDefault="00567736" w:rsidP="00B91E89">
            <w:r>
              <w:t>Primärenergie</w:t>
            </w:r>
          </w:p>
        </w:tc>
        <w:tc>
          <w:tcPr>
            <w:tcW w:w="6775" w:type="dxa"/>
          </w:tcPr>
          <w:p w14:paraId="223945F7" w14:textId="77777777" w:rsidR="00567736" w:rsidRDefault="00567736" w:rsidP="00B91E89"/>
        </w:tc>
      </w:tr>
      <w:tr w:rsidR="00567736" w14:paraId="2FCBBAD0" w14:textId="77777777" w:rsidTr="00B91E89">
        <w:trPr>
          <w:jc w:val="center"/>
        </w:trPr>
        <w:tc>
          <w:tcPr>
            <w:tcW w:w="2127" w:type="dxa"/>
          </w:tcPr>
          <w:p w14:paraId="7F1C8C16" w14:textId="77777777" w:rsidR="00567736" w:rsidRDefault="00567736" w:rsidP="00B91E89">
            <w:r>
              <w:t>Endenergie</w:t>
            </w:r>
          </w:p>
        </w:tc>
        <w:tc>
          <w:tcPr>
            <w:tcW w:w="6775" w:type="dxa"/>
          </w:tcPr>
          <w:p w14:paraId="0537267A" w14:textId="77777777" w:rsidR="00567736" w:rsidRDefault="00567736" w:rsidP="00B91E89"/>
        </w:tc>
      </w:tr>
      <w:tr w:rsidR="00567736" w14:paraId="4A54E408" w14:textId="77777777" w:rsidTr="00B91E89">
        <w:trPr>
          <w:jc w:val="center"/>
        </w:trPr>
        <w:tc>
          <w:tcPr>
            <w:tcW w:w="2127" w:type="dxa"/>
          </w:tcPr>
          <w:p w14:paraId="35CA82A6" w14:textId="77777777" w:rsidR="00567736" w:rsidRDefault="00567736" w:rsidP="00B91E89"/>
        </w:tc>
        <w:tc>
          <w:tcPr>
            <w:tcW w:w="6775" w:type="dxa"/>
          </w:tcPr>
          <w:p w14:paraId="3502DFEA" w14:textId="77777777" w:rsidR="00567736" w:rsidRDefault="00567736" w:rsidP="00B91E89">
            <w:r>
              <w:t>Bewegungsenergie des Autos</w:t>
            </w:r>
          </w:p>
        </w:tc>
      </w:tr>
    </w:tbl>
    <w:p w14:paraId="35BCE072" w14:textId="77777777" w:rsidR="00567736" w:rsidRDefault="00567736" w:rsidP="00567736">
      <w:pPr>
        <w:numPr>
          <w:ilvl w:val="0"/>
          <w:numId w:val="1"/>
        </w:numPr>
        <w:pBdr>
          <w:top w:val="nil"/>
          <w:left w:val="nil"/>
          <w:bottom w:val="nil"/>
          <w:right w:val="nil"/>
          <w:between w:val="nil"/>
        </w:pBdr>
        <w:spacing w:after="0"/>
        <w:ind w:left="426" w:hanging="426"/>
      </w:pPr>
      <w:r>
        <w:rPr>
          <w:color w:val="000000"/>
        </w:rPr>
        <w:t>Erstelle aus den Erkenntnissen der vorherigen Aufgabe ein Energieflussdiagramm über den Energiefluss in Deutschland! Überlege dir dazu, warum welche Verluste auftreten.</w:t>
      </w:r>
    </w:p>
    <w:p w14:paraId="29FB5194" w14:textId="77777777" w:rsidR="00567736" w:rsidRDefault="00567736" w:rsidP="00567736">
      <w:pPr>
        <w:numPr>
          <w:ilvl w:val="0"/>
          <w:numId w:val="1"/>
        </w:numPr>
        <w:pBdr>
          <w:top w:val="nil"/>
          <w:left w:val="nil"/>
          <w:bottom w:val="nil"/>
          <w:right w:val="nil"/>
          <w:between w:val="nil"/>
        </w:pBdr>
        <w:spacing w:after="0"/>
        <w:ind w:left="426" w:hanging="426"/>
      </w:pPr>
      <w:r>
        <w:rPr>
          <w:color w:val="000000"/>
        </w:rPr>
        <w:t xml:space="preserve">In Deutschland war der Primärenergieverbrauch in den letzten Jahren in etwa </w:t>
      </w:r>
      <m:oMath>
        <m:r>
          <w:rPr>
            <w:rFonts w:ascii="Cambria Math" w:eastAsia="Cambria Math" w:hAnsi="Cambria Math" w:cs="Cambria Math"/>
            <w:color w:val="000000"/>
          </w:rPr>
          <m:t>13 000 PJ</m:t>
        </m:r>
      </m:oMath>
      <w:r>
        <w:rPr>
          <w:color w:val="000000"/>
        </w:rPr>
        <w:t xml:space="preserve">, der Endenergieverbrauch bei ca. </w:t>
      </w:r>
      <m:oMath>
        <m:r>
          <w:rPr>
            <w:rFonts w:ascii="Cambria Math" w:eastAsia="Cambria Math" w:hAnsi="Cambria Math" w:cs="Cambria Math"/>
            <w:color w:val="000000"/>
          </w:rPr>
          <m:t>9000 PJ</m:t>
        </m:r>
      </m:oMath>
      <w:r>
        <w:rPr>
          <w:color w:val="000000"/>
        </w:rPr>
        <w:t xml:space="preserve">. </w:t>
      </w:r>
      <w:r>
        <w:rPr>
          <w:color w:val="000000"/>
          <w:vertAlign w:val="superscript"/>
        </w:rPr>
        <w:footnoteReference w:id="2"/>
      </w:r>
    </w:p>
    <w:p w14:paraId="29755E47" w14:textId="77777777" w:rsidR="00567736" w:rsidRDefault="00567736" w:rsidP="00567736">
      <w:pPr>
        <w:numPr>
          <w:ilvl w:val="0"/>
          <w:numId w:val="5"/>
        </w:numPr>
        <w:pBdr>
          <w:top w:val="nil"/>
          <w:left w:val="nil"/>
          <w:bottom w:val="nil"/>
          <w:right w:val="nil"/>
          <w:between w:val="nil"/>
        </w:pBdr>
        <w:spacing w:after="0"/>
      </w:pPr>
      <w:r>
        <w:rPr>
          <w:color w:val="000000"/>
        </w:rPr>
        <w:t>Berechne jeweils den Primärenergieverbrauch und den Endenergieverbrauch in der Einheit kWh!</w:t>
      </w:r>
    </w:p>
    <w:p w14:paraId="16AE9686" w14:textId="77777777" w:rsidR="00567736" w:rsidRDefault="00567736" w:rsidP="00567736">
      <w:pPr>
        <w:numPr>
          <w:ilvl w:val="0"/>
          <w:numId w:val="5"/>
        </w:numPr>
        <w:pBdr>
          <w:top w:val="nil"/>
          <w:left w:val="nil"/>
          <w:bottom w:val="nil"/>
          <w:right w:val="nil"/>
          <w:between w:val="nil"/>
        </w:pBdr>
        <w:spacing w:after="0"/>
      </w:pPr>
      <w:r>
        <w:rPr>
          <w:color w:val="000000"/>
        </w:rPr>
        <w:t>Berechne dann, wie viel Primärenergie und Endenergie jeder Deutsche im Durschnitt pro Tag verbraucht! Bestimme, wie viele Radfahrer somit jeden Tag für uns treten müssen!</w:t>
      </w:r>
    </w:p>
    <w:p w14:paraId="42D14628" w14:textId="77777777" w:rsidR="00567736" w:rsidRDefault="00567736" w:rsidP="00567736">
      <w:pPr>
        <w:numPr>
          <w:ilvl w:val="0"/>
          <w:numId w:val="5"/>
        </w:numPr>
        <w:pBdr>
          <w:top w:val="nil"/>
          <w:left w:val="nil"/>
          <w:bottom w:val="nil"/>
          <w:right w:val="nil"/>
          <w:between w:val="nil"/>
        </w:pBdr>
        <w:spacing w:after="0"/>
      </w:pPr>
      <w:r>
        <w:rPr>
          <w:color w:val="000000"/>
        </w:rPr>
        <w:t xml:space="preserve">Ein sportlicher Mann sollte ca. </w:t>
      </w:r>
      <m:oMath>
        <m:r>
          <w:rPr>
            <w:rFonts w:ascii="Cambria Math" w:eastAsia="Cambria Math" w:hAnsi="Cambria Math" w:cs="Cambria Math"/>
            <w:color w:val="000000"/>
          </w:rPr>
          <m:t>10 000 kJ</m:t>
        </m:r>
      </m:oMath>
      <w:r>
        <w:rPr>
          <w:color w:val="000000"/>
        </w:rPr>
        <w:t xml:space="preserve"> pro Tag essen. Ermittle, wie viel Prozent der gesamten genutzten Energie die Nahrung ausmacht. </w:t>
      </w:r>
    </w:p>
    <w:p w14:paraId="717D3E33" w14:textId="77777777" w:rsidR="00567736" w:rsidRDefault="00567736" w:rsidP="00567736">
      <w:pPr>
        <w:numPr>
          <w:ilvl w:val="0"/>
          <w:numId w:val="1"/>
        </w:numPr>
        <w:pBdr>
          <w:top w:val="nil"/>
          <w:left w:val="nil"/>
          <w:bottom w:val="nil"/>
          <w:right w:val="nil"/>
          <w:between w:val="nil"/>
        </w:pBdr>
        <w:ind w:left="426" w:hanging="426"/>
      </w:pPr>
      <w:r>
        <w:rPr>
          <w:color w:val="000000"/>
        </w:rPr>
        <w:t xml:space="preserve">Betrachte Material 1 und streiche alle Energieformen, die nach dem Kernausstieg wegfallen. Streiche dann alle, die wegfallen, wenn wir alle Energieformen streichen, die wegfallen, wenn wir auf fossile Energieträger verzichten. </w:t>
      </w:r>
    </w:p>
    <w:p w14:paraId="6CC82A47" w14:textId="77777777" w:rsidR="00567736" w:rsidRDefault="00567736" w:rsidP="00567736">
      <w:pPr>
        <w:ind w:left="426"/>
      </w:pPr>
      <w:r>
        <w:t>Beurteile dein Ergebnis und folgere daraus Erkenntnisse für die Zukunft.</w:t>
      </w:r>
    </w:p>
    <w:p w14:paraId="560ADA75" w14:textId="77777777" w:rsidR="00567736" w:rsidRDefault="00567736" w:rsidP="00567736">
      <w:pPr>
        <w:keepNext/>
        <w:jc w:val="center"/>
      </w:pPr>
      <w:r>
        <w:rPr>
          <w:noProof/>
        </w:rPr>
        <w:drawing>
          <wp:inline distT="0" distB="0" distL="0" distR="0" wp14:anchorId="0CFD30CA" wp14:editId="68456F60">
            <wp:extent cx="3711154" cy="2924295"/>
            <wp:effectExtent l="0" t="0" r="0" b="0"/>
            <wp:docPr id="478" name="image99.png"/>
            <wp:cNvGraphicFramePr/>
            <a:graphic xmlns:a="http://schemas.openxmlformats.org/drawingml/2006/main">
              <a:graphicData uri="http://schemas.openxmlformats.org/drawingml/2006/picture">
                <pic:pic xmlns:pic="http://schemas.openxmlformats.org/drawingml/2006/picture">
                  <pic:nvPicPr>
                    <pic:cNvPr id="0" name="image99.png"/>
                    <pic:cNvPicPr preferRelativeResize="0"/>
                  </pic:nvPicPr>
                  <pic:blipFill>
                    <a:blip r:embed="rId8"/>
                    <a:srcRect/>
                    <a:stretch>
                      <a:fillRect/>
                    </a:stretch>
                  </pic:blipFill>
                  <pic:spPr>
                    <a:xfrm>
                      <a:off x="0" y="0"/>
                      <a:ext cx="3711154" cy="2924295"/>
                    </a:xfrm>
                    <a:prstGeom prst="rect">
                      <a:avLst/>
                    </a:prstGeom>
                    <a:ln/>
                  </pic:spPr>
                </pic:pic>
              </a:graphicData>
            </a:graphic>
          </wp:inline>
        </w:drawing>
      </w:r>
    </w:p>
    <w:p w14:paraId="796B8D4C" w14:textId="77777777" w:rsidR="00567736" w:rsidRDefault="00567736" w:rsidP="00567736">
      <w:pPr>
        <w:keepNext/>
        <w:jc w:val="center"/>
      </w:pPr>
    </w:p>
    <w:p w14:paraId="2E1891CC" w14:textId="77777777" w:rsidR="00567736" w:rsidRDefault="00567736" w:rsidP="00567736">
      <w:pPr>
        <w:pBdr>
          <w:top w:val="nil"/>
          <w:left w:val="nil"/>
          <w:bottom w:val="nil"/>
          <w:right w:val="nil"/>
          <w:between w:val="nil"/>
        </w:pBdr>
        <w:spacing w:after="200" w:line="240" w:lineRule="auto"/>
        <w:jc w:val="center"/>
        <w:rPr>
          <w:i/>
          <w:color w:val="44546A"/>
          <w:sz w:val="18"/>
          <w:szCs w:val="18"/>
        </w:rPr>
      </w:pPr>
      <w:r>
        <w:rPr>
          <w:i/>
          <w:color w:val="44546A"/>
          <w:sz w:val="18"/>
          <w:szCs w:val="18"/>
        </w:rPr>
        <w:t>Material 1 Primärenergieverbrauch in Deutschland</w:t>
      </w:r>
    </w:p>
    <w:p w14:paraId="7F9E1C3E" w14:textId="37D78EEB" w:rsidR="00567736" w:rsidRDefault="00567736" w:rsidP="00567736">
      <w:pPr>
        <w:pBdr>
          <w:top w:val="nil"/>
          <w:left w:val="nil"/>
          <w:bottom w:val="nil"/>
          <w:right w:val="nil"/>
          <w:between w:val="nil"/>
        </w:pBdr>
        <w:spacing w:after="200" w:line="240" w:lineRule="auto"/>
        <w:jc w:val="center"/>
        <w:rPr>
          <w:i/>
          <w:color w:val="44546A"/>
          <w:sz w:val="18"/>
          <w:szCs w:val="18"/>
        </w:rPr>
      </w:pPr>
    </w:p>
    <w:p w14:paraId="6392929A" w14:textId="090F17DB" w:rsidR="00567736" w:rsidRDefault="00567736" w:rsidP="00567736">
      <w:pPr>
        <w:pBdr>
          <w:top w:val="nil"/>
          <w:left w:val="nil"/>
          <w:bottom w:val="nil"/>
          <w:right w:val="nil"/>
          <w:between w:val="nil"/>
        </w:pBdr>
        <w:spacing w:after="200" w:line="240" w:lineRule="auto"/>
        <w:jc w:val="center"/>
        <w:rPr>
          <w:i/>
          <w:color w:val="44546A"/>
          <w:sz w:val="18"/>
          <w:szCs w:val="18"/>
        </w:rPr>
      </w:pPr>
    </w:p>
    <w:p w14:paraId="2312F458" w14:textId="77777777" w:rsidR="00567736" w:rsidRDefault="00567736" w:rsidP="00567736">
      <w:pPr>
        <w:pBdr>
          <w:top w:val="nil"/>
          <w:left w:val="nil"/>
          <w:bottom w:val="nil"/>
          <w:right w:val="nil"/>
          <w:between w:val="nil"/>
        </w:pBdr>
        <w:spacing w:after="200" w:line="240" w:lineRule="auto"/>
        <w:jc w:val="center"/>
        <w:rPr>
          <w:i/>
          <w:color w:val="44546A"/>
          <w:sz w:val="18"/>
          <w:szCs w:val="18"/>
        </w:rPr>
      </w:pPr>
    </w:p>
    <w:p w14:paraId="6FAE6E42" w14:textId="77777777" w:rsidR="00567736" w:rsidRDefault="00567736" w:rsidP="00567736">
      <w:pPr>
        <w:pBdr>
          <w:top w:val="nil"/>
          <w:left w:val="nil"/>
          <w:bottom w:val="nil"/>
          <w:right w:val="nil"/>
          <w:between w:val="nil"/>
        </w:pBdr>
        <w:spacing w:before="360" w:after="360"/>
        <w:ind w:left="227" w:right="862"/>
        <w:rPr>
          <w:i/>
          <w:color w:val="5B9BD5"/>
        </w:rPr>
      </w:pPr>
      <w:r>
        <w:rPr>
          <w:i/>
          <w:color w:val="5B9BD5"/>
        </w:rPr>
        <w:t>Lösung und Hinweise zum Arbeitsblatt Energieeinheiten</w:t>
      </w:r>
    </w:p>
    <w:p w14:paraId="11C8BE02" w14:textId="77777777" w:rsidR="00567736" w:rsidRDefault="00567736" w:rsidP="00567736">
      <w:pPr>
        <w:numPr>
          <w:ilvl w:val="0"/>
          <w:numId w:val="2"/>
        </w:numPr>
        <w:pBdr>
          <w:top w:val="nil"/>
          <w:left w:val="nil"/>
          <w:bottom w:val="nil"/>
          <w:right w:val="nil"/>
          <w:between w:val="nil"/>
        </w:pBdr>
        <w:spacing w:after="0"/>
      </w:pPr>
    </w:p>
    <w:p w14:paraId="5D2E1915" w14:textId="77777777" w:rsidR="00567736" w:rsidRDefault="00567736" w:rsidP="00567736">
      <w:pPr>
        <w:numPr>
          <w:ilvl w:val="0"/>
          <w:numId w:val="4"/>
        </w:numPr>
        <w:pBdr>
          <w:top w:val="nil"/>
          <w:left w:val="nil"/>
          <w:bottom w:val="nil"/>
          <w:right w:val="nil"/>
          <w:between w:val="nil"/>
        </w:pBdr>
        <w:spacing w:after="0"/>
      </w:pPr>
      <w:r>
        <w:rPr>
          <w:color w:val="000000"/>
        </w:rPr>
        <w:t>Markierte Begriffe: Primärenergie, Endenergie, Strom, erneuerbare Energie</w:t>
      </w:r>
    </w:p>
    <w:p w14:paraId="4C8529F9" w14:textId="77777777" w:rsidR="00567736" w:rsidRDefault="00567736" w:rsidP="00567736">
      <w:pPr>
        <w:numPr>
          <w:ilvl w:val="0"/>
          <w:numId w:val="4"/>
        </w:numPr>
        <w:pBdr>
          <w:top w:val="nil"/>
          <w:left w:val="nil"/>
          <w:bottom w:val="nil"/>
          <w:right w:val="nil"/>
          <w:between w:val="nil"/>
        </w:pBdr>
        <w:spacing w:after="0"/>
      </w:pPr>
      <w:r>
        <w:rPr>
          <w:color w:val="000000"/>
        </w:rPr>
        <w:t>Die Anteile beziehen sich auf unterschiedliche Arten der Energie. Beim Strom ist der Anteil erneuerbarer Energien 50%, bei der Primärenergie aber geringer. Dort soll der Anteil erst erhöht werden.</w:t>
      </w:r>
    </w:p>
    <w:p w14:paraId="2BA80C27" w14:textId="77777777" w:rsidR="00567736" w:rsidRDefault="00567736" w:rsidP="00567736">
      <w:pPr>
        <w:numPr>
          <w:ilvl w:val="0"/>
          <w:numId w:val="4"/>
        </w:numPr>
        <w:pBdr>
          <w:top w:val="nil"/>
          <w:left w:val="nil"/>
          <w:bottom w:val="nil"/>
          <w:right w:val="nil"/>
          <w:between w:val="nil"/>
        </w:pBdr>
      </w:pPr>
      <w:r>
        <w:rPr>
          <w:color w:val="000000"/>
        </w:rPr>
        <w:t xml:space="preserve">Nein, die Hersteller haben </w:t>
      </w:r>
      <w:proofErr w:type="spellStart"/>
      <w:r>
        <w:rPr>
          <w:color w:val="000000"/>
        </w:rPr>
        <w:t>nicht</w:t>
      </w:r>
      <w:proofErr w:type="spellEnd"/>
      <w:r>
        <w:rPr>
          <w:color w:val="000000"/>
        </w:rPr>
        <w:t xml:space="preserve"> beschönigt. Der Energieerhaltungssatz gilt zwar, aber nicht die gesamte Energie, die gespeichert wird, kann auch genutzt werden. Das liegt daran, dass bei der Umwandlung von der Energie, die getankt wird (der Endenergie) nur ein Teil in Nutzenergie also Bewegung umgewandelt werden kann. Ein Teil der Endenergie geht in Form von Reibung und Wärme verloren.</w:t>
      </w:r>
    </w:p>
    <w:p w14:paraId="68E6EDB6" w14:textId="77777777" w:rsidR="00567736" w:rsidRDefault="00567736" w:rsidP="00567736">
      <w:pPr>
        <w:ind w:left="709"/>
      </w:pPr>
      <w:r>
        <w:t>Hinweise:</w:t>
      </w:r>
    </w:p>
    <w:p w14:paraId="7E3A4C22" w14:textId="77777777" w:rsidR="00567736" w:rsidRDefault="00567736" w:rsidP="00567736">
      <w:pPr>
        <w:numPr>
          <w:ilvl w:val="0"/>
          <w:numId w:val="8"/>
        </w:numPr>
        <w:pBdr>
          <w:top w:val="nil"/>
          <w:left w:val="nil"/>
          <w:bottom w:val="nil"/>
          <w:right w:val="nil"/>
          <w:between w:val="nil"/>
        </w:pBdr>
        <w:spacing w:after="0"/>
      </w:pPr>
      <w:r>
        <w:rPr>
          <w:color w:val="000000"/>
        </w:rPr>
        <w:t xml:space="preserve">Ziel dieser Aufgabe ist es zum einen, die Begriffe zu klären, zum anderen  </w:t>
      </w:r>
    </w:p>
    <w:p w14:paraId="1D87BF92" w14:textId="77777777" w:rsidR="00567736" w:rsidRDefault="00567736" w:rsidP="00567736">
      <w:pPr>
        <w:pBdr>
          <w:top w:val="nil"/>
          <w:left w:val="nil"/>
          <w:bottom w:val="nil"/>
          <w:right w:val="nil"/>
          <w:between w:val="nil"/>
        </w:pBdr>
        <w:spacing w:after="0"/>
        <w:ind w:left="720"/>
        <w:rPr>
          <w:color w:val="000000"/>
        </w:rPr>
      </w:pPr>
    </w:p>
    <w:p w14:paraId="7BCD0A65" w14:textId="77777777" w:rsidR="00567736" w:rsidRDefault="00567736" w:rsidP="00567736">
      <w:pPr>
        <w:numPr>
          <w:ilvl w:val="0"/>
          <w:numId w:val="2"/>
        </w:numPr>
        <w:pBdr>
          <w:top w:val="nil"/>
          <w:left w:val="nil"/>
          <w:bottom w:val="nil"/>
          <w:right w:val="nil"/>
          <w:between w:val="nil"/>
        </w:pBdr>
        <w:spacing w:after="0"/>
      </w:pPr>
    </w:p>
    <w:p w14:paraId="0414B40A" w14:textId="77777777" w:rsidR="00567736" w:rsidRDefault="00567736" w:rsidP="00567736">
      <w:pPr>
        <w:pBdr>
          <w:top w:val="nil"/>
          <w:left w:val="nil"/>
          <w:bottom w:val="nil"/>
          <w:right w:val="nil"/>
          <w:between w:val="nil"/>
        </w:pBdr>
        <w:ind w:left="720"/>
        <w:rPr>
          <w:color w:val="000000"/>
        </w:rPr>
      </w:pPr>
      <w:r>
        <w:rPr>
          <w:color w:val="000000"/>
        </w:rPr>
        <w:t>Heizenergie, Kohle, Gas, Sonnenstrom, Strom im Stromnetz, Windstrom, Uran, Benzin, digitale Nutzung, Nutzenergie</w:t>
      </w:r>
    </w:p>
    <w:tbl>
      <w:tblPr>
        <w:tblW w:w="8902" w:type="dxa"/>
        <w:jc w:val="center"/>
        <w:tblBorders>
          <w:top w:val="single" w:sz="4" w:space="0" w:color="8EAADB"/>
          <w:left w:val="single" w:sz="4" w:space="0" w:color="9CC3E5"/>
          <w:bottom w:val="single" w:sz="4" w:space="0" w:color="8EAADB"/>
          <w:right w:val="single" w:sz="4" w:space="0" w:color="9CC3E5"/>
          <w:insideH w:val="single" w:sz="4" w:space="0" w:color="8EAADB"/>
          <w:insideV w:val="single" w:sz="4" w:space="0" w:color="9CC3E5"/>
        </w:tblBorders>
        <w:tblLayout w:type="fixed"/>
        <w:tblLook w:val="0400" w:firstRow="0" w:lastRow="0" w:firstColumn="0" w:lastColumn="0" w:noHBand="0" w:noVBand="1"/>
      </w:tblPr>
      <w:tblGrid>
        <w:gridCol w:w="2127"/>
        <w:gridCol w:w="6775"/>
      </w:tblGrid>
      <w:tr w:rsidR="00567736" w14:paraId="1FA1523C" w14:textId="77777777" w:rsidTr="00B91E89">
        <w:trPr>
          <w:jc w:val="center"/>
        </w:trPr>
        <w:tc>
          <w:tcPr>
            <w:tcW w:w="2127" w:type="dxa"/>
          </w:tcPr>
          <w:p w14:paraId="294B941D" w14:textId="77777777" w:rsidR="00567736" w:rsidRDefault="00567736" w:rsidP="00B91E89">
            <w:r>
              <w:t>Primärenergie</w:t>
            </w:r>
          </w:p>
        </w:tc>
        <w:tc>
          <w:tcPr>
            <w:tcW w:w="6775" w:type="dxa"/>
          </w:tcPr>
          <w:p w14:paraId="537DE404" w14:textId="77777777" w:rsidR="00567736" w:rsidRDefault="00567736" w:rsidP="00B91E89">
            <w:r>
              <w:t>Kohle, Erdgas, Uran, Sonnenstrom, Windstrom</w:t>
            </w:r>
          </w:p>
        </w:tc>
      </w:tr>
      <w:tr w:rsidR="00567736" w14:paraId="1C5CF5AC" w14:textId="77777777" w:rsidTr="00B91E89">
        <w:trPr>
          <w:jc w:val="center"/>
        </w:trPr>
        <w:tc>
          <w:tcPr>
            <w:tcW w:w="2127" w:type="dxa"/>
          </w:tcPr>
          <w:p w14:paraId="0ADC870A" w14:textId="77777777" w:rsidR="00567736" w:rsidRDefault="00567736" w:rsidP="00B91E89">
            <w:r>
              <w:t>Endenergie</w:t>
            </w:r>
          </w:p>
        </w:tc>
        <w:tc>
          <w:tcPr>
            <w:tcW w:w="6775" w:type="dxa"/>
          </w:tcPr>
          <w:p w14:paraId="493549CC" w14:textId="77777777" w:rsidR="00567736" w:rsidRDefault="00567736" w:rsidP="00B91E89">
            <w:r>
              <w:t>Gas, Strom im Netz, Benzin</w:t>
            </w:r>
          </w:p>
        </w:tc>
      </w:tr>
      <w:tr w:rsidR="00567736" w14:paraId="4C4C851F" w14:textId="77777777" w:rsidTr="00B91E89">
        <w:trPr>
          <w:jc w:val="center"/>
        </w:trPr>
        <w:tc>
          <w:tcPr>
            <w:tcW w:w="2127" w:type="dxa"/>
          </w:tcPr>
          <w:p w14:paraId="354983CD" w14:textId="77777777" w:rsidR="00567736" w:rsidRDefault="00567736" w:rsidP="00B91E89">
            <w:r>
              <w:t>Nutzenergie</w:t>
            </w:r>
          </w:p>
        </w:tc>
        <w:tc>
          <w:tcPr>
            <w:tcW w:w="6775" w:type="dxa"/>
          </w:tcPr>
          <w:p w14:paraId="605231C7" w14:textId="77777777" w:rsidR="00567736" w:rsidRDefault="00567736" w:rsidP="00B91E89">
            <w:r>
              <w:t>Bewegungsenergie des Autos, Heizenergie, digitale Nutzung</w:t>
            </w:r>
          </w:p>
        </w:tc>
      </w:tr>
    </w:tbl>
    <w:p w14:paraId="2E9BCA55" w14:textId="77777777" w:rsidR="00567736" w:rsidRDefault="00567736" w:rsidP="00567736">
      <w:pPr>
        <w:pBdr>
          <w:top w:val="nil"/>
          <w:left w:val="nil"/>
          <w:bottom w:val="nil"/>
          <w:right w:val="nil"/>
          <w:between w:val="nil"/>
        </w:pBdr>
        <w:spacing w:after="0"/>
        <w:ind w:left="720"/>
        <w:rPr>
          <w:color w:val="000000"/>
        </w:rPr>
      </w:pPr>
    </w:p>
    <w:p w14:paraId="29ADF114" w14:textId="77777777" w:rsidR="00567736" w:rsidRDefault="00567736" w:rsidP="00567736">
      <w:pPr>
        <w:numPr>
          <w:ilvl w:val="0"/>
          <w:numId w:val="2"/>
        </w:numPr>
        <w:pBdr>
          <w:top w:val="nil"/>
          <w:left w:val="nil"/>
          <w:bottom w:val="nil"/>
          <w:right w:val="nil"/>
          <w:between w:val="nil"/>
        </w:pBdr>
      </w:pPr>
      <w:r>
        <w:rPr>
          <w:noProof/>
        </w:rPr>
        <w:drawing>
          <wp:anchor distT="0" distB="0" distL="114300" distR="114300" simplePos="0" relativeHeight="251668480" behindDoc="0" locked="0" layoutInCell="1" hidden="0" allowOverlap="1" wp14:anchorId="4ACEA658" wp14:editId="74D04A18">
            <wp:simplePos x="0" y="0"/>
            <wp:positionH relativeFrom="column">
              <wp:posOffset>893618</wp:posOffset>
            </wp:positionH>
            <wp:positionV relativeFrom="paragraph">
              <wp:posOffset>87688</wp:posOffset>
            </wp:positionV>
            <wp:extent cx="4199145" cy="1576754"/>
            <wp:effectExtent l="0" t="0" r="0" b="0"/>
            <wp:wrapSquare wrapText="bothSides" distT="0" distB="0" distL="114300" distR="114300"/>
            <wp:docPr id="452" name="image36.png" descr="Ein Bild, das Pfeil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36.png" descr="Ein Bild, das Pfeil enthält.&#10;&#10;Automatisch generierte Beschreibung"/>
                    <pic:cNvPicPr preferRelativeResize="0"/>
                  </pic:nvPicPr>
                  <pic:blipFill>
                    <a:blip r:embed="rId9"/>
                    <a:srcRect/>
                    <a:stretch>
                      <a:fillRect/>
                    </a:stretch>
                  </pic:blipFill>
                  <pic:spPr>
                    <a:xfrm>
                      <a:off x="0" y="0"/>
                      <a:ext cx="4199145" cy="1576754"/>
                    </a:xfrm>
                    <a:prstGeom prst="rect">
                      <a:avLst/>
                    </a:prstGeom>
                    <a:ln/>
                  </pic:spPr>
                </pic:pic>
              </a:graphicData>
            </a:graphic>
          </wp:anchor>
        </w:drawing>
      </w:r>
    </w:p>
    <w:p w14:paraId="110649B6" w14:textId="77777777" w:rsidR="00567736" w:rsidRDefault="00567736" w:rsidP="00567736"/>
    <w:p w14:paraId="39467C7F" w14:textId="77777777" w:rsidR="00567736" w:rsidRDefault="00567736" w:rsidP="00567736"/>
    <w:p w14:paraId="6022E283" w14:textId="77777777" w:rsidR="00567736" w:rsidRDefault="00567736" w:rsidP="00567736"/>
    <w:p w14:paraId="35589548" w14:textId="77777777" w:rsidR="00567736" w:rsidRDefault="00567736" w:rsidP="00567736"/>
    <w:p w14:paraId="2263AEE5" w14:textId="77777777" w:rsidR="00567736" w:rsidRDefault="00567736" w:rsidP="00567736"/>
    <w:p w14:paraId="65394275" w14:textId="77777777" w:rsidR="00567736" w:rsidRDefault="00567736" w:rsidP="00567736">
      <w:pPr>
        <w:numPr>
          <w:ilvl w:val="0"/>
          <w:numId w:val="2"/>
        </w:numPr>
        <w:pBdr>
          <w:top w:val="nil"/>
          <w:left w:val="nil"/>
          <w:bottom w:val="nil"/>
          <w:right w:val="nil"/>
          <w:between w:val="nil"/>
        </w:pBdr>
        <w:spacing w:after="0"/>
      </w:pPr>
      <w:r>
        <w:rPr>
          <w:color w:val="000000"/>
        </w:rPr>
        <w:t xml:space="preserve">In Deutschland war der Primärenergieverbrauch in den letzten Jahren in etwa </w:t>
      </w:r>
      <m:oMath>
        <m:r>
          <w:rPr>
            <w:rFonts w:ascii="Cambria Math" w:eastAsia="Cambria Math" w:hAnsi="Cambria Math" w:cs="Cambria Math"/>
            <w:color w:val="000000"/>
          </w:rPr>
          <m:t>13 000 PJ</m:t>
        </m:r>
      </m:oMath>
      <w:r>
        <w:rPr>
          <w:color w:val="000000"/>
        </w:rPr>
        <w:t xml:space="preserve">, der Endenergieverbrauch bei ca. </w:t>
      </w:r>
      <m:oMath>
        <m:r>
          <w:rPr>
            <w:rFonts w:ascii="Cambria Math" w:eastAsia="Cambria Math" w:hAnsi="Cambria Math" w:cs="Cambria Math"/>
            <w:color w:val="000000"/>
          </w:rPr>
          <m:t>9000 PJ</m:t>
        </m:r>
      </m:oMath>
      <w:r>
        <w:rPr>
          <w:color w:val="000000"/>
        </w:rPr>
        <w:t xml:space="preserve">. </w:t>
      </w:r>
      <w:r>
        <w:rPr>
          <w:color w:val="000000"/>
          <w:vertAlign w:val="superscript"/>
        </w:rPr>
        <w:footnoteReference w:id="3"/>
      </w:r>
    </w:p>
    <w:p w14:paraId="60B77657" w14:textId="77777777" w:rsidR="00567736" w:rsidRDefault="00567736" w:rsidP="00567736">
      <w:pPr>
        <w:numPr>
          <w:ilvl w:val="0"/>
          <w:numId w:val="5"/>
        </w:numPr>
        <w:pBdr>
          <w:top w:val="nil"/>
          <w:left w:val="nil"/>
          <w:bottom w:val="nil"/>
          <w:right w:val="nil"/>
          <w:between w:val="nil"/>
        </w:pBdr>
        <w:spacing w:after="0"/>
      </w:pPr>
      <w:r>
        <w:rPr>
          <w:color w:val="000000"/>
        </w:rPr>
        <w:t>Berechne jeweils den Primärenergieverbrauch und den Endenergieverbrauch in der Einheit kWh!</w:t>
      </w:r>
    </w:p>
    <w:p w14:paraId="7943E0C3" w14:textId="77777777" w:rsidR="00567736" w:rsidRDefault="00567736" w:rsidP="00567736">
      <w:pPr>
        <w:numPr>
          <w:ilvl w:val="0"/>
          <w:numId w:val="5"/>
        </w:numPr>
        <w:pBdr>
          <w:top w:val="nil"/>
          <w:left w:val="nil"/>
          <w:bottom w:val="nil"/>
          <w:right w:val="nil"/>
          <w:between w:val="nil"/>
        </w:pBdr>
        <w:spacing w:after="0"/>
      </w:pPr>
      <w:r>
        <w:rPr>
          <w:color w:val="000000"/>
        </w:rPr>
        <w:t>Berechne dann, wie viel Primärenergie und Endenergie jeder Deutsche im Durschnitt pro Tag verbraucht? Bestimme, wie viele Radfahrer somit jeden Tag für uns treten müssen!</w:t>
      </w:r>
    </w:p>
    <w:p w14:paraId="3C128E07" w14:textId="77777777" w:rsidR="00567736" w:rsidRDefault="00567736" w:rsidP="00567736">
      <w:pPr>
        <w:numPr>
          <w:ilvl w:val="0"/>
          <w:numId w:val="6"/>
        </w:numPr>
        <w:pBdr>
          <w:top w:val="nil"/>
          <w:left w:val="nil"/>
          <w:bottom w:val="nil"/>
          <w:right w:val="nil"/>
          <w:between w:val="nil"/>
        </w:pBdr>
        <w:spacing w:after="0"/>
        <w:rPr>
          <w:color w:val="000000"/>
        </w:rPr>
      </w:pPr>
      <m:oMath>
        <m:r>
          <w:rPr>
            <w:rFonts w:ascii="Cambria Math" w:eastAsia="Cambria Math" w:hAnsi="Cambria Math" w:cs="Cambria Math"/>
            <w:color w:val="000000"/>
          </w:rPr>
          <m:t>13 000∙</m:t>
        </m:r>
        <m:sSup>
          <m:sSupPr>
            <m:ctrlPr>
              <w:rPr>
                <w:rFonts w:ascii="Cambria Math" w:eastAsia="Cambria Math" w:hAnsi="Cambria Math" w:cs="Cambria Math"/>
                <w:color w:val="000000"/>
              </w:rPr>
            </m:ctrlPr>
          </m:sSupPr>
          <m:e>
            <m:r>
              <w:rPr>
                <w:rFonts w:ascii="Cambria Math" w:eastAsia="Cambria Math" w:hAnsi="Cambria Math" w:cs="Cambria Math"/>
                <w:color w:val="000000"/>
              </w:rPr>
              <m:t>10</m:t>
            </m:r>
          </m:e>
          <m:sup>
            <m:r>
              <w:rPr>
                <w:rFonts w:ascii="Cambria Math" w:eastAsia="Cambria Math" w:hAnsi="Cambria Math" w:cs="Cambria Math"/>
                <w:color w:val="000000"/>
              </w:rPr>
              <m:t>15</m:t>
            </m:r>
          </m:sup>
        </m:sSup>
        <m:r>
          <w:rPr>
            <w:rFonts w:ascii="Cambria Math" w:eastAsia="Cambria Math" w:hAnsi="Cambria Math" w:cs="Cambria Math"/>
            <w:color w:val="000000"/>
          </w:rPr>
          <m:t>J=13 000∙</m:t>
        </m:r>
        <m:sSup>
          <m:sSupPr>
            <m:ctrlPr>
              <w:rPr>
                <w:rFonts w:ascii="Cambria Math" w:eastAsia="Cambria Math" w:hAnsi="Cambria Math" w:cs="Cambria Math"/>
                <w:color w:val="000000"/>
              </w:rPr>
            </m:ctrlPr>
          </m:sSupPr>
          <m:e>
            <m:r>
              <w:rPr>
                <w:rFonts w:ascii="Cambria Math" w:eastAsia="Cambria Math" w:hAnsi="Cambria Math" w:cs="Cambria Math"/>
                <w:color w:val="000000"/>
              </w:rPr>
              <m:t>10</m:t>
            </m:r>
          </m:e>
          <m:sup>
            <m:r>
              <w:rPr>
                <w:rFonts w:ascii="Cambria Math" w:eastAsia="Cambria Math" w:hAnsi="Cambria Math" w:cs="Cambria Math"/>
                <w:color w:val="000000"/>
              </w:rPr>
              <m:t>15</m:t>
            </m:r>
          </m:sup>
        </m:sSup>
        <m:r>
          <w:rPr>
            <w:rFonts w:ascii="Cambria Math" w:eastAsia="Cambria Math" w:hAnsi="Cambria Math" w:cs="Cambria Math"/>
            <w:color w:val="000000"/>
          </w:rPr>
          <m:t>∙2,7∙</m:t>
        </m:r>
        <m:sSup>
          <m:sSupPr>
            <m:ctrlPr>
              <w:rPr>
                <w:rFonts w:ascii="Cambria Math" w:eastAsia="Cambria Math" w:hAnsi="Cambria Math" w:cs="Cambria Math"/>
                <w:color w:val="000000"/>
              </w:rPr>
            </m:ctrlPr>
          </m:sSupPr>
          <m:e>
            <m:r>
              <w:rPr>
                <w:rFonts w:ascii="Cambria Math" w:eastAsia="Cambria Math" w:hAnsi="Cambria Math" w:cs="Cambria Math"/>
                <w:color w:val="000000"/>
              </w:rPr>
              <m:t>10</m:t>
            </m:r>
          </m:e>
          <m:sup>
            <m:r>
              <w:rPr>
                <w:rFonts w:ascii="Cambria Math" w:eastAsia="Cambria Math" w:hAnsi="Cambria Math" w:cs="Cambria Math"/>
                <w:color w:val="000000"/>
              </w:rPr>
              <m:t>-7</m:t>
            </m:r>
          </m:sup>
        </m:sSup>
        <m:r>
          <w:rPr>
            <w:rFonts w:ascii="Cambria Math" w:eastAsia="Cambria Math" w:hAnsi="Cambria Math" w:cs="Cambria Math"/>
            <w:color w:val="000000"/>
          </w:rPr>
          <m:t>kWh=3,51∙</m:t>
        </m:r>
        <m:sSup>
          <m:sSupPr>
            <m:ctrlPr>
              <w:rPr>
                <w:rFonts w:ascii="Cambria Math" w:eastAsia="Cambria Math" w:hAnsi="Cambria Math" w:cs="Cambria Math"/>
                <w:color w:val="000000"/>
              </w:rPr>
            </m:ctrlPr>
          </m:sSupPr>
          <m:e>
            <m:r>
              <w:rPr>
                <w:rFonts w:ascii="Cambria Math" w:eastAsia="Cambria Math" w:hAnsi="Cambria Math" w:cs="Cambria Math"/>
                <w:color w:val="000000"/>
              </w:rPr>
              <m:t>10</m:t>
            </m:r>
          </m:e>
          <m:sup>
            <m:r>
              <w:rPr>
                <w:rFonts w:ascii="Cambria Math" w:eastAsia="Cambria Math" w:hAnsi="Cambria Math" w:cs="Cambria Math"/>
                <w:color w:val="000000"/>
              </w:rPr>
              <m:t>12</m:t>
            </m:r>
          </m:sup>
        </m:sSup>
        <m:r>
          <w:rPr>
            <w:rFonts w:ascii="Cambria Math" w:eastAsia="Cambria Math" w:hAnsi="Cambria Math" w:cs="Cambria Math"/>
            <w:color w:val="000000"/>
          </w:rPr>
          <m:t>kWh</m:t>
        </m:r>
      </m:oMath>
    </w:p>
    <w:p w14:paraId="2EDF7FAE" w14:textId="77777777" w:rsidR="00567736" w:rsidRDefault="00567736" w:rsidP="00567736">
      <w:pPr>
        <w:jc w:val="center"/>
        <w:rPr>
          <w:rFonts w:ascii="Cambria Math" w:eastAsia="Cambria Math" w:hAnsi="Cambria Math" w:cs="Cambria Math"/>
          <w:color w:val="000000"/>
        </w:rPr>
      </w:pPr>
      <m:oMathPara>
        <m:oMath>
          <m:r>
            <w:rPr>
              <w:rFonts w:ascii="Cambria Math" w:eastAsia="Cambria Math" w:hAnsi="Cambria Math" w:cs="Cambria Math"/>
              <w:color w:val="000000"/>
            </w:rPr>
            <m:t>9000 PJ=9000∙</m:t>
          </m:r>
          <m:sSup>
            <m:sSupPr>
              <m:ctrlPr>
                <w:rPr>
                  <w:rFonts w:ascii="Cambria Math" w:eastAsia="Cambria Math" w:hAnsi="Cambria Math" w:cs="Cambria Math"/>
                  <w:color w:val="000000"/>
                </w:rPr>
              </m:ctrlPr>
            </m:sSupPr>
            <m:e>
              <m:r>
                <w:rPr>
                  <w:rFonts w:ascii="Cambria Math" w:eastAsia="Cambria Math" w:hAnsi="Cambria Math" w:cs="Cambria Math"/>
                  <w:color w:val="000000"/>
                </w:rPr>
                <m:t>10</m:t>
              </m:r>
            </m:e>
            <m:sup>
              <m:r>
                <w:rPr>
                  <w:rFonts w:ascii="Cambria Math" w:eastAsia="Cambria Math" w:hAnsi="Cambria Math" w:cs="Cambria Math"/>
                  <w:color w:val="000000"/>
                </w:rPr>
                <m:t>15</m:t>
              </m:r>
            </m:sup>
          </m:sSup>
          <m:r>
            <w:rPr>
              <w:rFonts w:ascii="Cambria Math" w:eastAsia="Cambria Math" w:hAnsi="Cambria Math" w:cs="Cambria Math"/>
              <w:color w:val="000000"/>
            </w:rPr>
            <m:t>∙2,7∙</m:t>
          </m:r>
          <m:sSup>
            <m:sSupPr>
              <m:ctrlPr>
                <w:rPr>
                  <w:rFonts w:ascii="Cambria Math" w:eastAsia="Cambria Math" w:hAnsi="Cambria Math" w:cs="Cambria Math"/>
                  <w:color w:val="000000"/>
                </w:rPr>
              </m:ctrlPr>
            </m:sSupPr>
            <m:e>
              <m:r>
                <w:rPr>
                  <w:rFonts w:ascii="Cambria Math" w:eastAsia="Cambria Math" w:hAnsi="Cambria Math" w:cs="Cambria Math"/>
                  <w:color w:val="000000"/>
                </w:rPr>
                <m:t>10</m:t>
              </m:r>
            </m:e>
            <m:sup>
              <m:r>
                <w:rPr>
                  <w:rFonts w:ascii="Cambria Math" w:eastAsia="Cambria Math" w:hAnsi="Cambria Math" w:cs="Cambria Math"/>
                  <w:color w:val="000000"/>
                </w:rPr>
                <m:t>-7</m:t>
              </m:r>
            </m:sup>
          </m:sSup>
          <m:r>
            <w:rPr>
              <w:rFonts w:ascii="Cambria Math" w:eastAsia="Cambria Math" w:hAnsi="Cambria Math" w:cs="Cambria Math"/>
              <w:color w:val="000000"/>
            </w:rPr>
            <m:t>kWh=2,43∙</m:t>
          </m:r>
          <m:sSup>
            <m:sSupPr>
              <m:ctrlPr>
                <w:rPr>
                  <w:rFonts w:ascii="Cambria Math" w:eastAsia="Cambria Math" w:hAnsi="Cambria Math" w:cs="Cambria Math"/>
                  <w:color w:val="000000"/>
                </w:rPr>
              </m:ctrlPr>
            </m:sSupPr>
            <m:e>
              <m:r>
                <w:rPr>
                  <w:rFonts w:ascii="Cambria Math" w:eastAsia="Cambria Math" w:hAnsi="Cambria Math" w:cs="Cambria Math"/>
                  <w:color w:val="000000"/>
                </w:rPr>
                <m:t>10</m:t>
              </m:r>
            </m:e>
            <m:sup>
              <m:r>
                <w:rPr>
                  <w:rFonts w:ascii="Cambria Math" w:eastAsia="Cambria Math" w:hAnsi="Cambria Math" w:cs="Cambria Math"/>
                  <w:color w:val="000000"/>
                </w:rPr>
                <m:t>12</m:t>
              </m:r>
            </m:sup>
          </m:sSup>
          <m:r>
            <w:rPr>
              <w:rFonts w:ascii="Cambria Math" w:eastAsia="Cambria Math" w:hAnsi="Cambria Math" w:cs="Cambria Math"/>
              <w:color w:val="000000"/>
            </w:rPr>
            <m:t>kWh</m:t>
          </m:r>
        </m:oMath>
      </m:oMathPara>
    </w:p>
    <w:p w14:paraId="4F320795" w14:textId="77777777" w:rsidR="00567736" w:rsidRDefault="00567736" w:rsidP="00567736">
      <w:pPr>
        <w:rPr>
          <w:rFonts w:ascii="Cambria Math" w:eastAsia="Cambria Math" w:hAnsi="Cambria Math" w:cs="Cambria Math"/>
          <w:color w:val="000000"/>
        </w:rPr>
      </w:pPr>
    </w:p>
    <w:p w14:paraId="4D59C302" w14:textId="77777777" w:rsidR="00567736" w:rsidRDefault="00567736" w:rsidP="00567736">
      <w:pPr>
        <w:numPr>
          <w:ilvl w:val="0"/>
          <w:numId w:val="6"/>
        </w:numPr>
        <w:pBdr>
          <w:top w:val="nil"/>
          <w:left w:val="nil"/>
          <w:bottom w:val="nil"/>
          <w:right w:val="nil"/>
          <w:between w:val="nil"/>
        </w:pBdr>
        <w:spacing w:after="0"/>
        <w:rPr>
          <w:color w:val="000000"/>
        </w:rPr>
      </w:pPr>
      <m:oMath>
        <m:r>
          <w:rPr>
            <w:rFonts w:ascii="Cambria Math" w:eastAsia="Cambria Math" w:hAnsi="Cambria Math" w:cs="Cambria Math"/>
            <w:color w:val="000000"/>
          </w:rPr>
          <m:t>3,51∙</m:t>
        </m:r>
        <m:sSup>
          <m:sSupPr>
            <m:ctrlPr>
              <w:rPr>
                <w:rFonts w:ascii="Cambria Math" w:eastAsia="Cambria Math" w:hAnsi="Cambria Math" w:cs="Cambria Math"/>
                <w:color w:val="000000"/>
              </w:rPr>
            </m:ctrlPr>
          </m:sSupPr>
          <m:e>
            <m:r>
              <w:rPr>
                <w:rFonts w:ascii="Cambria Math" w:eastAsia="Cambria Math" w:hAnsi="Cambria Math" w:cs="Cambria Math"/>
                <w:color w:val="000000"/>
              </w:rPr>
              <m:t>10</m:t>
            </m:r>
          </m:e>
          <m:sup>
            <m:r>
              <w:rPr>
                <w:rFonts w:ascii="Cambria Math" w:eastAsia="Cambria Math" w:hAnsi="Cambria Math" w:cs="Cambria Math"/>
                <w:color w:val="000000"/>
              </w:rPr>
              <m:t>12</m:t>
            </m:r>
          </m:sup>
        </m:sSup>
        <m:r>
          <w:rPr>
            <w:rFonts w:ascii="Cambria Math" w:eastAsia="Cambria Math" w:hAnsi="Cambria Math" w:cs="Cambria Math"/>
            <w:color w:val="000000"/>
          </w:rPr>
          <m:t>kWh:365:80 000 000=120 kWh</m:t>
        </m:r>
      </m:oMath>
    </w:p>
    <w:p w14:paraId="079B0271" w14:textId="77777777" w:rsidR="00567736" w:rsidRDefault="00567736" w:rsidP="00567736">
      <w:pPr>
        <w:jc w:val="center"/>
        <w:rPr>
          <w:rFonts w:ascii="Cambria Math" w:eastAsia="Cambria Math" w:hAnsi="Cambria Math" w:cs="Cambria Math"/>
          <w:color w:val="000000"/>
        </w:rPr>
      </w:pPr>
      <m:oMathPara>
        <m:oMath>
          <m:r>
            <w:rPr>
              <w:rFonts w:ascii="Cambria Math" w:eastAsia="Cambria Math" w:hAnsi="Cambria Math" w:cs="Cambria Math"/>
              <w:color w:val="000000"/>
            </w:rPr>
            <m:t>2,43∙</m:t>
          </m:r>
          <m:sSup>
            <m:sSupPr>
              <m:ctrlPr>
                <w:rPr>
                  <w:rFonts w:ascii="Cambria Math" w:eastAsia="Cambria Math" w:hAnsi="Cambria Math" w:cs="Cambria Math"/>
                  <w:color w:val="000000"/>
                </w:rPr>
              </m:ctrlPr>
            </m:sSupPr>
            <m:e>
              <m:r>
                <w:rPr>
                  <w:rFonts w:ascii="Cambria Math" w:eastAsia="Cambria Math" w:hAnsi="Cambria Math" w:cs="Cambria Math"/>
                  <w:color w:val="000000"/>
                </w:rPr>
                <m:t>10</m:t>
              </m:r>
            </m:e>
            <m:sup>
              <m:r>
                <w:rPr>
                  <w:rFonts w:ascii="Cambria Math" w:eastAsia="Cambria Math" w:hAnsi="Cambria Math" w:cs="Cambria Math"/>
                  <w:color w:val="000000"/>
                </w:rPr>
                <m:t>12</m:t>
              </m:r>
            </m:sup>
          </m:sSup>
          <m:r>
            <w:rPr>
              <w:rFonts w:ascii="Cambria Math" w:eastAsia="Cambria Math" w:hAnsi="Cambria Math" w:cs="Cambria Math"/>
              <w:color w:val="000000"/>
            </w:rPr>
            <m:t>kWh:365:80 000 000=83 kWh</m:t>
          </m:r>
        </m:oMath>
      </m:oMathPara>
    </w:p>
    <w:p w14:paraId="60B94CF1" w14:textId="77777777" w:rsidR="00567736" w:rsidRDefault="00567736" w:rsidP="00567736">
      <w:pPr>
        <w:pBdr>
          <w:top w:val="nil"/>
          <w:left w:val="nil"/>
          <w:bottom w:val="nil"/>
          <w:right w:val="nil"/>
          <w:between w:val="nil"/>
        </w:pBdr>
        <w:spacing w:after="0"/>
        <w:ind w:left="720"/>
        <w:rPr>
          <w:color w:val="000000"/>
        </w:rPr>
      </w:pPr>
      <w:r>
        <w:rPr>
          <w:color w:val="000000"/>
        </w:rPr>
        <w:t>120 Fahrradfahrer pro Tag bzw. 83 pro Tag</w:t>
      </w:r>
    </w:p>
    <w:p w14:paraId="3FC9939D" w14:textId="77777777" w:rsidR="00567736" w:rsidRDefault="00567736" w:rsidP="00567736">
      <w:pPr>
        <w:numPr>
          <w:ilvl w:val="0"/>
          <w:numId w:val="6"/>
        </w:numPr>
        <w:pBdr>
          <w:top w:val="nil"/>
          <w:left w:val="nil"/>
          <w:bottom w:val="nil"/>
          <w:right w:val="nil"/>
          <w:between w:val="nil"/>
        </w:pBdr>
        <w:spacing w:after="0"/>
        <w:rPr>
          <w:color w:val="000000"/>
        </w:rPr>
      </w:pPr>
      <m:oMath>
        <m:r>
          <w:rPr>
            <w:rFonts w:ascii="Cambria Math" w:eastAsia="Cambria Math" w:hAnsi="Cambria Math" w:cs="Cambria Math"/>
            <w:color w:val="000000"/>
          </w:rPr>
          <m:t>10 000 kJ=10 000∙</m:t>
        </m:r>
        <m:sSup>
          <m:sSupPr>
            <m:ctrlPr>
              <w:rPr>
                <w:rFonts w:ascii="Cambria Math" w:eastAsia="Cambria Math" w:hAnsi="Cambria Math" w:cs="Cambria Math"/>
                <w:color w:val="000000"/>
              </w:rPr>
            </m:ctrlPr>
          </m:sSupPr>
          <m:e>
            <m:r>
              <w:rPr>
                <w:rFonts w:ascii="Cambria Math" w:eastAsia="Cambria Math" w:hAnsi="Cambria Math" w:cs="Cambria Math"/>
                <w:color w:val="000000"/>
              </w:rPr>
              <m:t>10</m:t>
            </m:r>
          </m:e>
          <m:sup>
            <m:r>
              <w:rPr>
                <w:rFonts w:ascii="Cambria Math" w:eastAsia="Cambria Math" w:hAnsi="Cambria Math" w:cs="Cambria Math"/>
                <w:color w:val="000000"/>
              </w:rPr>
              <m:t>3</m:t>
            </m:r>
          </m:sup>
        </m:sSup>
        <m:r>
          <w:rPr>
            <w:rFonts w:ascii="Cambria Math" w:eastAsia="Cambria Math" w:hAnsi="Cambria Math" w:cs="Cambria Math"/>
            <w:color w:val="000000"/>
          </w:rPr>
          <m:t>∙2,7∙</m:t>
        </m:r>
        <m:sSup>
          <m:sSupPr>
            <m:ctrlPr>
              <w:rPr>
                <w:rFonts w:ascii="Cambria Math" w:eastAsia="Cambria Math" w:hAnsi="Cambria Math" w:cs="Cambria Math"/>
                <w:color w:val="000000"/>
              </w:rPr>
            </m:ctrlPr>
          </m:sSupPr>
          <m:e>
            <m:r>
              <w:rPr>
                <w:rFonts w:ascii="Cambria Math" w:eastAsia="Cambria Math" w:hAnsi="Cambria Math" w:cs="Cambria Math"/>
                <w:color w:val="000000"/>
              </w:rPr>
              <m:t>10</m:t>
            </m:r>
          </m:e>
          <m:sup>
            <m:r>
              <w:rPr>
                <w:rFonts w:ascii="Cambria Math" w:eastAsia="Cambria Math" w:hAnsi="Cambria Math" w:cs="Cambria Math"/>
                <w:color w:val="000000"/>
              </w:rPr>
              <m:t>-7</m:t>
            </m:r>
          </m:sup>
        </m:sSup>
        <m:r>
          <w:rPr>
            <w:rFonts w:ascii="Cambria Math" w:eastAsia="Cambria Math" w:hAnsi="Cambria Math" w:cs="Cambria Math"/>
            <w:color w:val="000000"/>
          </w:rPr>
          <m:t>kWh=2,7 kWh</m:t>
        </m:r>
      </m:oMath>
    </w:p>
    <w:p w14:paraId="3330D49D" w14:textId="77777777" w:rsidR="00567736" w:rsidRDefault="00567736" w:rsidP="00567736">
      <w:pPr>
        <w:jc w:val="center"/>
        <w:rPr>
          <w:rFonts w:ascii="Cambria Math" w:eastAsia="Cambria Math" w:hAnsi="Cambria Math" w:cs="Cambria Math"/>
          <w:color w:val="000000"/>
        </w:rPr>
      </w:pPr>
      <m:oMathPara>
        <m:oMath>
          <m:f>
            <m:fPr>
              <m:ctrlPr>
                <w:rPr>
                  <w:rFonts w:ascii="Cambria Math" w:eastAsia="Cambria Math" w:hAnsi="Cambria Math" w:cs="Cambria Math"/>
                  <w:color w:val="000000"/>
                </w:rPr>
              </m:ctrlPr>
            </m:fPr>
            <m:num>
              <m:r>
                <w:rPr>
                  <w:rFonts w:ascii="Cambria Math" w:eastAsia="Cambria Math" w:hAnsi="Cambria Math" w:cs="Cambria Math"/>
                  <w:color w:val="000000"/>
                </w:rPr>
                <m:t>120</m:t>
              </m:r>
            </m:num>
            <m:den>
              <m:r>
                <w:rPr>
                  <w:rFonts w:ascii="Cambria Math" w:eastAsia="Cambria Math" w:hAnsi="Cambria Math" w:cs="Cambria Math"/>
                  <w:color w:val="000000"/>
                </w:rPr>
                <m:t>2,7</m:t>
              </m:r>
            </m:den>
          </m:f>
          <m:r>
            <w:rPr>
              <w:rFonts w:ascii="Cambria Math" w:eastAsia="Cambria Math" w:hAnsi="Cambria Math" w:cs="Cambria Math"/>
              <w:color w:val="000000"/>
            </w:rPr>
            <m:t>=44,4</m:t>
          </m:r>
        </m:oMath>
      </m:oMathPara>
    </w:p>
    <w:p w14:paraId="7359580F" w14:textId="77777777" w:rsidR="00567736" w:rsidRDefault="00567736" w:rsidP="00567736">
      <w:pPr>
        <w:pBdr>
          <w:top w:val="nil"/>
          <w:left w:val="nil"/>
          <w:bottom w:val="nil"/>
          <w:right w:val="nil"/>
          <w:between w:val="nil"/>
        </w:pBdr>
        <w:spacing w:after="0"/>
        <w:ind w:left="720"/>
        <w:rPr>
          <w:color w:val="000000"/>
        </w:rPr>
      </w:pPr>
      <w:r>
        <w:rPr>
          <w:color w:val="000000"/>
        </w:rPr>
        <w:t xml:space="preserve">Primärenergie ist </w:t>
      </w:r>
      <w:proofErr w:type="gramStart"/>
      <w:r>
        <w:rPr>
          <w:color w:val="000000"/>
        </w:rPr>
        <w:t>44,4 mal</w:t>
      </w:r>
      <w:proofErr w:type="gramEnd"/>
      <w:r>
        <w:rPr>
          <w:color w:val="000000"/>
        </w:rPr>
        <w:t xml:space="preserve"> mehr als die Energie, die wir an Nahrung zu uns nehmen.</w:t>
      </w:r>
    </w:p>
    <w:p w14:paraId="45942D29" w14:textId="77777777" w:rsidR="00567736" w:rsidRDefault="00567736" w:rsidP="00567736">
      <w:pPr>
        <w:jc w:val="center"/>
        <w:rPr>
          <w:rFonts w:ascii="Cambria Math" w:eastAsia="Cambria Math" w:hAnsi="Cambria Math" w:cs="Cambria Math"/>
          <w:color w:val="000000"/>
        </w:rPr>
      </w:pPr>
      <m:oMathPara>
        <m:oMath>
          <m:f>
            <m:fPr>
              <m:ctrlPr>
                <w:rPr>
                  <w:rFonts w:ascii="Cambria Math" w:eastAsia="Cambria Math" w:hAnsi="Cambria Math" w:cs="Cambria Math"/>
                  <w:color w:val="000000"/>
                </w:rPr>
              </m:ctrlPr>
            </m:fPr>
            <m:num>
              <m:r>
                <w:rPr>
                  <w:rFonts w:ascii="Cambria Math" w:eastAsia="Cambria Math" w:hAnsi="Cambria Math" w:cs="Cambria Math"/>
                  <w:color w:val="000000"/>
                </w:rPr>
                <m:t>2,7</m:t>
              </m:r>
            </m:num>
            <m:den>
              <m:r>
                <w:rPr>
                  <w:rFonts w:ascii="Cambria Math" w:eastAsia="Cambria Math" w:hAnsi="Cambria Math" w:cs="Cambria Math"/>
                  <w:color w:val="000000"/>
                </w:rPr>
                <m:t>2,7+120</m:t>
              </m:r>
            </m:den>
          </m:f>
          <m:r>
            <w:rPr>
              <w:rFonts w:ascii="Cambria Math" w:eastAsia="Cambria Math" w:hAnsi="Cambria Math" w:cs="Cambria Math"/>
              <w:color w:val="000000"/>
            </w:rPr>
            <m:t>=2,2 %</m:t>
          </m:r>
        </m:oMath>
      </m:oMathPara>
    </w:p>
    <w:p w14:paraId="60956585" w14:textId="77777777" w:rsidR="00567736" w:rsidRDefault="00567736" w:rsidP="00567736">
      <w:pPr>
        <w:pBdr>
          <w:top w:val="nil"/>
          <w:left w:val="nil"/>
          <w:bottom w:val="nil"/>
          <w:right w:val="nil"/>
          <w:between w:val="nil"/>
        </w:pBdr>
        <w:spacing w:after="0"/>
        <w:ind w:left="720"/>
        <w:rPr>
          <w:color w:val="000000"/>
        </w:rPr>
      </w:pPr>
      <w:r>
        <w:rPr>
          <w:color w:val="000000"/>
        </w:rPr>
        <w:t>Nur 2,2% der gesamten genutzten Energie benötigen wir als Nahrung.</w:t>
      </w:r>
    </w:p>
    <w:p w14:paraId="5E64812C" w14:textId="77777777" w:rsidR="00567736" w:rsidRDefault="00567736" w:rsidP="00567736">
      <w:pPr>
        <w:pBdr>
          <w:top w:val="nil"/>
          <w:left w:val="nil"/>
          <w:bottom w:val="nil"/>
          <w:right w:val="nil"/>
          <w:between w:val="nil"/>
        </w:pBdr>
        <w:spacing w:after="0"/>
        <w:ind w:left="720"/>
        <w:rPr>
          <w:color w:val="000000"/>
        </w:rPr>
      </w:pPr>
    </w:p>
    <w:p w14:paraId="50BC575D" w14:textId="77777777" w:rsidR="00567736" w:rsidRDefault="00567736" w:rsidP="00567736">
      <w:pPr>
        <w:pBdr>
          <w:top w:val="nil"/>
          <w:left w:val="nil"/>
          <w:bottom w:val="nil"/>
          <w:right w:val="nil"/>
          <w:between w:val="nil"/>
        </w:pBdr>
        <w:spacing w:after="0"/>
        <w:ind w:left="720"/>
        <w:rPr>
          <w:color w:val="000000"/>
        </w:rPr>
      </w:pPr>
      <w:r>
        <w:rPr>
          <w:color w:val="000000"/>
        </w:rPr>
        <w:t xml:space="preserve">Hinweis: </w:t>
      </w:r>
    </w:p>
    <w:p w14:paraId="64707794" w14:textId="77777777" w:rsidR="00567736" w:rsidRDefault="00567736" w:rsidP="00567736">
      <w:pPr>
        <w:numPr>
          <w:ilvl w:val="0"/>
          <w:numId w:val="7"/>
        </w:numPr>
        <w:pBdr>
          <w:top w:val="nil"/>
          <w:left w:val="nil"/>
          <w:bottom w:val="nil"/>
          <w:right w:val="nil"/>
          <w:between w:val="nil"/>
        </w:pBdr>
        <w:spacing w:after="0"/>
        <w:rPr>
          <w:color w:val="000000"/>
        </w:rPr>
      </w:pPr>
      <w:r>
        <w:rPr>
          <w:color w:val="000000"/>
        </w:rPr>
        <w:t>Die aktuellen Daten findet man auf der Seite des Wirtschaftsministeriums unter Publikationen:</w:t>
      </w:r>
    </w:p>
    <w:p w14:paraId="49A85F14" w14:textId="77777777" w:rsidR="00567736" w:rsidRDefault="00567736" w:rsidP="00567736">
      <w:pPr>
        <w:pBdr>
          <w:top w:val="nil"/>
          <w:left w:val="nil"/>
          <w:bottom w:val="nil"/>
          <w:right w:val="nil"/>
          <w:between w:val="nil"/>
        </w:pBdr>
        <w:spacing w:after="0"/>
        <w:ind w:left="1418"/>
        <w:rPr>
          <w:color w:val="000000"/>
        </w:rPr>
      </w:pPr>
      <w:hyperlink r:id="rId10">
        <w:r>
          <w:rPr>
            <w:color w:val="0563C1"/>
            <w:u w:val="single"/>
          </w:rPr>
          <w:t>https://www.bmwk.de/SiteGlobals/BMWI/Forms/Listen/Publikationen/Publikationen_Formular.html?input_=178168&amp;gtp=181404_list%253D2&amp;resourceId=180482&amp;cl2Categories_LeadKeyword.GROUP=1&amp;cl2Categories_LeadKeyword=energie&amp;selectSort.GROUP=1&amp;selectTimePeriod.GROUP=1&amp;cl2Categories_Typ.GROUP=1&amp;pageLocale=de</w:t>
        </w:r>
      </w:hyperlink>
    </w:p>
    <w:p w14:paraId="5B5454D6" w14:textId="77777777" w:rsidR="00567736" w:rsidRDefault="00567736" w:rsidP="00567736">
      <w:pPr>
        <w:numPr>
          <w:ilvl w:val="0"/>
          <w:numId w:val="7"/>
        </w:numPr>
        <w:pBdr>
          <w:top w:val="nil"/>
          <w:left w:val="nil"/>
          <w:bottom w:val="nil"/>
          <w:right w:val="nil"/>
          <w:between w:val="nil"/>
        </w:pBdr>
        <w:spacing w:after="0"/>
        <w:rPr>
          <w:color w:val="000000"/>
        </w:rPr>
      </w:pPr>
      <w:r>
        <w:rPr>
          <w:color w:val="000000"/>
        </w:rPr>
        <w:t>Der Primärenergieverbrauch war die letzten Jahre tendenziell eher konstant.</w:t>
      </w:r>
    </w:p>
    <w:p w14:paraId="4D477606" w14:textId="77777777" w:rsidR="00567736" w:rsidRDefault="00567736" w:rsidP="00567736">
      <w:pPr>
        <w:pBdr>
          <w:top w:val="nil"/>
          <w:left w:val="nil"/>
          <w:bottom w:val="nil"/>
          <w:right w:val="nil"/>
          <w:between w:val="nil"/>
        </w:pBdr>
        <w:spacing w:after="0"/>
        <w:ind w:left="1440"/>
        <w:rPr>
          <w:color w:val="000000"/>
        </w:rPr>
      </w:pPr>
      <w:r>
        <w:rPr>
          <w:noProof/>
          <w:color w:val="000000"/>
        </w:rPr>
        <w:drawing>
          <wp:inline distT="0" distB="0" distL="0" distR="0" wp14:anchorId="75B76989" wp14:editId="18589F7D">
            <wp:extent cx="4026365" cy="3017387"/>
            <wp:effectExtent l="0" t="0" r="0" b="0"/>
            <wp:docPr id="479" name="image104.png"/>
            <wp:cNvGraphicFramePr/>
            <a:graphic xmlns:a="http://schemas.openxmlformats.org/drawingml/2006/main">
              <a:graphicData uri="http://schemas.openxmlformats.org/drawingml/2006/picture">
                <pic:pic xmlns:pic="http://schemas.openxmlformats.org/drawingml/2006/picture">
                  <pic:nvPicPr>
                    <pic:cNvPr id="0" name="image104.png"/>
                    <pic:cNvPicPr preferRelativeResize="0"/>
                  </pic:nvPicPr>
                  <pic:blipFill>
                    <a:blip r:embed="rId11"/>
                    <a:srcRect/>
                    <a:stretch>
                      <a:fillRect/>
                    </a:stretch>
                  </pic:blipFill>
                  <pic:spPr>
                    <a:xfrm>
                      <a:off x="0" y="0"/>
                      <a:ext cx="4026365" cy="3017387"/>
                    </a:xfrm>
                    <a:prstGeom prst="rect">
                      <a:avLst/>
                    </a:prstGeom>
                    <a:ln/>
                  </pic:spPr>
                </pic:pic>
              </a:graphicData>
            </a:graphic>
          </wp:inline>
        </w:drawing>
      </w:r>
    </w:p>
    <w:p w14:paraId="4987ADAE" w14:textId="77777777" w:rsidR="00567736" w:rsidRDefault="00567736" w:rsidP="00567736">
      <w:pPr>
        <w:pBdr>
          <w:top w:val="nil"/>
          <w:left w:val="nil"/>
          <w:bottom w:val="nil"/>
          <w:right w:val="nil"/>
          <w:between w:val="nil"/>
        </w:pBdr>
        <w:spacing w:after="0"/>
        <w:ind w:left="1440"/>
        <w:rPr>
          <w:color w:val="000000"/>
        </w:rPr>
      </w:pPr>
    </w:p>
    <w:p w14:paraId="751EBC75" w14:textId="77777777" w:rsidR="00567736" w:rsidRDefault="00567736" w:rsidP="00567736">
      <w:pPr>
        <w:pBdr>
          <w:top w:val="nil"/>
          <w:left w:val="nil"/>
          <w:bottom w:val="nil"/>
          <w:right w:val="nil"/>
          <w:between w:val="nil"/>
        </w:pBdr>
        <w:spacing w:after="0"/>
        <w:ind w:left="1440"/>
        <w:rPr>
          <w:color w:val="000000"/>
        </w:rPr>
      </w:pPr>
    </w:p>
    <w:p w14:paraId="3730C2F3" w14:textId="77777777" w:rsidR="00567736" w:rsidRDefault="00567736" w:rsidP="00567736">
      <w:pPr>
        <w:pBdr>
          <w:top w:val="nil"/>
          <w:left w:val="nil"/>
          <w:bottom w:val="nil"/>
          <w:right w:val="nil"/>
          <w:between w:val="nil"/>
        </w:pBdr>
        <w:spacing w:after="0"/>
        <w:ind w:left="1440"/>
        <w:rPr>
          <w:color w:val="000000"/>
        </w:rPr>
      </w:pPr>
    </w:p>
    <w:p w14:paraId="64B3B439" w14:textId="77777777" w:rsidR="00567736" w:rsidRDefault="00567736" w:rsidP="00567736">
      <w:pPr>
        <w:pBdr>
          <w:top w:val="nil"/>
          <w:left w:val="nil"/>
          <w:bottom w:val="nil"/>
          <w:right w:val="nil"/>
          <w:between w:val="nil"/>
        </w:pBdr>
        <w:spacing w:after="0"/>
        <w:ind w:left="1440"/>
        <w:rPr>
          <w:color w:val="000000"/>
        </w:rPr>
      </w:pPr>
    </w:p>
    <w:p w14:paraId="5D15E7A4" w14:textId="77777777" w:rsidR="00567736" w:rsidRDefault="00567736" w:rsidP="00567736">
      <w:pPr>
        <w:pBdr>
          <w:top w:val="nil"/>
          <w:left w:val="nil"/>
          <w:bottom w:val="nil"/>
          <w:right w:val="nil"/>
          <w:between w:val="nil"/>
        </w:pBdr>
        <w:spacing w:after="0"/>
        <w:ind w:left="1440"/>
        <w:rPr>
          <w:color w:val="000000"/>
        </w:rPr>
      </w:pPr>
    </w:p>
    <w:p w14:paraId="2C645EDD" w14:textId="77777777" w:rsidR="00567736" w:rsidRDefault="00567736" w:rsidP="00567736">
      <w:pPr>
        <w:pBdr>
          <w:top w:val="nil"/>
          <w:left w:val="nil"/>
          <w:bottom w:val="nil"/>
          <w:right w:val="nil"/>
          <w:between w:val="nil"/>
        </w:pBdr>
        <w:spacing w:after="0"/>
        <w:ind w:left="1440"/>
        <w:rPr>
          <w:color w:val="000000"/>
        </w:rPr>
      </w:pPr>
    </w:p>
    <w:p w14:paraId="2198076C" w14:textId="77777777" w:rsidR="00567736" w:rsidRDefault="00567736" w:rsidP="00567736">
      <w:pPr>
        <w:pBdr>
          <w:top w:val="nil"/>
          <w:left w:val="nil"/>
          <w:bottom w:val="nil"/>
          <w:right w:val="nil"/>
          <w:between w:val="nil"/>
        </w:pBdr>
        <w:spacing w:after="0"/>
        <w:ind w:left="1440"/>
        <w:rPr>
          <w:color w:val="000000"/>
        </w:rPr>
      </w:pPr>
    </w:p>
    <w:p w14:paraId="60618A7B" w14:textId="77777777" w:rsidR="00567736" w:rsidRDefault="00567736" w:rsidP="00567736">
      <w:pPr>
        <w:pBdr>
          <w:top w:val="nil"/>
          <w:left w:val="nil"/>
          <w:bottom w:val="nil"/>
          <w:right w:val="nil"/>
          <w:between w:val="nil"/>
        </w:pBdr>
        <w:spacing w:after="0"/>
        <w:ind w:left="1440"/>
        <w:rPr>
          <w:color w:val="000000"/>
        </w:rPr>
      </w:pPr>
    </w:p>
    <w:p w14:paraId="190A7F21" w14:textId="77777777" w:rsidR="00567736" w:rsidRDefault="00567736" w:rsidP="00567736">
      <w:pPr>
        <w:pBdr>
          <w:top w:val="nil"/>
          <w:left w:val="nil"/>
          <w:bottom w:val="nil"/>
          <w:right w:val="nil"/>
          <w:between w:val="nil"/>
        </w:pBdr>
        <w:spacing w:after="0"/>
        <w:ind w:left="1440"/>
        <w:rPr>
          <w:color w:val="000000"/>
        </w:rPr>
      </w:pPr>
    </w:p>
    <w:p w14:paraId="42BBE4C9" w14:textId="77777777" w:rsidR="00567736" w:rsidRDefault="00567736" w:rsidP="00567736">
      <w:pPr>
        <w:numPr>
          <w:ilvl w:val="0"/>
          <w:numId w:val="2"/>
        </w:numPr>
        <w:pBdr>
          <w:top w:val="nil"/>
          <w:left w:val="nil"/>
          <w:bottom w:val="nil"/>
          <w:right w:val="nil"/>
          <w:between w:val="nil"/>
        </w:pBdr>
        <w:spacing w:after="0"/>
      </w:pPr>
    </w:p>
    <w:p w14:paraId="3D44DE05" w14:textId="77777777" w:rsidR="00567736" w:rsidRDefault="00567736" w:rsidP="00567736">
      <w:pPr>
        <w:pBdr>
          <w:top w:val="nil"/>
          <w:left w:val="nil"/>
          <w:bottom w:val="nil"/>
          <w:right w:val="nil"/>
          <w:between w:val="nil"/>
        </w:pBdr>
        <w:spacing w:after="0"/>
        <w:ind w:left="720"/>
        <w:rPr>
          <w:color w:val="000000"/>
        </w:rPr>
      </w:pPr>
      <w:r>
        <w:rPr>
          <w:noProof/>
          <w:color w:val="000000"/>
        </w:rPr>
        <w:drawing>
          <wp:inline distT="0" distB="0" distL="0" distR="0" wp14:anchorId="1AEB357C" wp14:editId="4C6F9CEE">
            <wp:extent cx="3852680" cy="3035814"/>
            <wp:effectExtent l="0" t="0" r="0" b="0"/>
            <wp:docPr id="480" name="image99.png"/>
            <wp:cNvGraphicFramePr/>
            <a:graphic xmlns:a="http://schemas.openxmlformats.org/drawingml/2006/main">
              <a:graphicData uri="http://schemas.openxmlformats.org/drawingml/2006/picture">
                <pic:pic xmlns:pic="http://schemas.openxmlformats.org/drawingml/2006/picture">
                  <pic:nvPicPr>
                    <pic:cNvPr id="0" name="image99.png"/>
                    <pic:cNvPicPr preferRelativeResize="0"/>
                  </pic:nvPicPr>
                  <pic:blipFill>
                    <a:blip r:embed="rId8"/>
                    <a:srcRect/>
                    <a:stretch>
                      <a:fillRect/>
                    </a:stretch>
                  </pic:blipFill>
                  <pic:spPr>
                    <a:xfrm>
                      <a:off x="0" y="0"/>
                      <a:ext cx="3852680" cy="3035814"/>
                    </a:xfrm>
                    <a:prstGeom prst="rect">
                      <a:avLst/>
                    </a:prstGeom>
                    <a:ln/>
                  </pic:spPr>
                </pic:pic>
              </a:graphicData>
            </a:graphic>
          </wp:inline>
        </w:drawing>
      </w:r>
      <w:r>
        <w:rPr>
          <w:noProof/>
        </w:rPr>
        <mc:AlternateContent>
          <mc:Choice Requires="wps">
            <w:drawing>
              <wp:anchor distT="0" distB="0" distL="114300" distR="114300" simplePos="0" relativeHeight="251669504" behindDoc="0" locked="0" layoutInCell="1" hidden="0" allowOverlap="1" wp14:anchorId="70E429DA" wp14:editId="7C2696C3">
                <wp:simplePos x="0" y="0"/>
                <wp:positionH relativeFrom="column">
                  <wp:posOffset>1003300</wp:posOffset>
                </wp:positionH>
                <wp:positionV relativeFrom="paragraph">
                  <wp:posOffset>101600</wp:posOffset>
                </wp:positionV>
                <wp:extent cx="903894" cy="2566035"/>
                <wp:effectExtent l="0" t="0" r="0" b="0"/>
                <wp:wrapNone/>
                <wp:docPr id="363" name="Gerade Verbindung mit Pfeil 363"/>
                <wp:cNvGraphicFramePr/>
                <a:graphic xmlns:a="http://schemas.openxmlformats.org/drawingml/2006/main">
                  <a:graphicData uri="http://schemas.microsoft.com/office/word/2010/wordprocessingShape">
                    <wps:wsp>
                      <wps:cNvCnPr/>
                      <wps:spPr>
                        <a:xfrm rot="10800000" flipH="1">
                          <a:off x="4922628" y="2525558"/>
                          <a:ext cx="846744" cy="2508885"/>
                        </a:xfrm>
                        <a:prstGeom prst="straightConnector1">
                          <a:avLst/>
                        </a:prstGeom>
                        <a:noFill/>
                        <a:ln w="57150" cap="flat" cmpd="sng">
                          <a:solidFill>
                            <a:schemeClr val="accent2"/>
                          </a:solidFill>
                          <a:prstDash val="solid"/>
                          <a:miter lim="800000"/>
                          <a:headEnd type="none" w="sm" len="sm"/>
                          <a:tailEnd type="none" w="sm" len="sm"/>
                        </a:ln>
                      </wps:spPr>
                      <wps:bodyPr/>
                    </wps:wsp>
                  </a:graphicData>
                </a:graphic>
              </wp:anchor>
            </w:drawing>
          </mc:Choice>
          <mc:Fallback>
            <w:pict>
              <v:shapetype w14:anchorId="50C183B1" id="_x0000_t32" coordsize="21600,21600" o:spt="32" o:oned="t" path="m,l21600,21600e" filled="f">
                <v:path arrowok="t" fillok="f" o:connecttype="none"/>
                <o:lock v:ext="edit" shapetype="t"/>
              </v:shapetype>
              <v:shape id="Gerade Verbindung mit Pfeil 363" o:spid="_x0000_s1026" type="#_x0000_t32" style="position:absolute;margin-left:79pt;margin-top:8pt;width:71.15pt;height:202.05pt;rotation:18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" strokecolor="#ed7d31 [3205]" strokeweight="4.5pt">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70528" behindDoc="0" locked="0" layoutInCell="1" hidden="0" allowOverlap="1" wp14:anchorId="6F72BFBB" wp14:editId="203263BE">
                <wp:simplePos x="0" y="0"/>
                <wp:positionH relativeFrom="column">
                  <wp:posOffset>1371600</wp:posOffset>
                </wp:positionH>
                <wp:positionV relativeFrom="paragraph">
                  <wp:posOffset>0</wp:posOffset>
                </wp:positionV>
                <wp:extent cx="938645" cy="2490354"/>
                <wp:effectExtent l="0" t="0" r="0" b="0"/>
                <wp:wrapNone/>
                <wp:docPr id="361" name="Gerade Verbindung mit Pfeil 361"/>
                <wp:cNvGraphicFramePr/>
                <a:graphic xmlns:a="http://schemas.openxmlformats.org/drawingml/2006/main">
                  <a:graphicData uri="http://schemas.microsoft.com/office/word/2010/wordprocessingShape">
                    <wps:wsp>
                      <wps:cNvCnPr/>
                      <wps:spPr>
                        <a:xfrm>
                          <a:off x="4933828" y="2591973"/>
                          <a:ext cx="824345" cy="2376054"/>
                        </a:xfrm>
                        <a:prstGeom prst="straightConnector1">
                          <a:avLst/>
                        </a:prstGeom>
                        <a:noFill/>
                        <a:ln w="57150" cap="flat" cmpd="sng">
                          <a:solidFill>
                            <a:schemeClr val="accent2"/>
                          </a:solidFill>
                          <a:prstDash val="solid"/>
                          <a:miter lim="800000"/>
                          <a:headEnd type="none" w="sm" len="sm"/>
                          <a:tailEnd type="none" w="sm" len="sm"/>
                        </a:ln>
                      </wps:spPr>
                      <wps:bodyPr/>
                    </wps:wsp>
                  </a:graphicData>
                </a:graphic>
              </wp:anchor>
            </w:drawing>
          </mc:Choice>
          <mc:Fallback>
            <w:pict>
              <v:shape w14:anchorId="68B1D2FD" id="Gerade Verbindung mit Pfeil 361" o:spid="_x0000_s1026" type="#_x0000_t32" style="position:absolute;margin-left:108pt;margin-top:0;width:73.9pt;height:196.1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" strokecolor="#ed7d31 [3205]" strokeweight="4.5pt">
                <v:stroke startarrowwidth="narrow" startarrowlength="short" endarrowwidth="narrow" endarrowlength="short" joinstyle="miter"/>
              </v:shape>
            </w:pict>
          </mc:Fallback>
        </mc:AlternateContent>
      </w:r>
    </w:p>
    <w:p w14:paraId="160627FB" w14:textId="77777777" w:rsidR="00567736" w:rsidRDefault="00567736" w:rsidP="00567736">
      <w:pPr>
        <w:pBdr>
          <w:top w:val="nil"/>
          <w:left w:val="nil"/>
          <w:bottom w:val="nil"/>
          <w:right w:val="nil"/>
          <w:between w:val="nil"/>
        </w:pBdr>
        <w:ind w:left="720"/>
        <w:rPr>
          <w:color w:val="000000"/>
        </w:rPr>
      </w:pPr>
      <w:r>
        <w:rPr>
          <w:color w:val="000000"/>
        </w:rPr>
        <w:t>Bisher nur ca. 15% Erneuerbare Energien. Folgerung: Wir müssen dringend die erneuerbaren Energien ausbauen und den Primärenergiebedarf senken.</w:t>
      </w:r>
    </w:p>
    <w:p w14:paraId="05388A93" w14:textId="77777777" w:rsidR="00567736" w:rsidRDefault="00567736" w:rsidP="00567736"/>
    <w:p w14:paraId="6528DA54" w14:textId="77777777" w:rsidR="00567736" w:rsidRDefault="00567736" w:rsidP="00567736"/>
    <w:p w14:paraId="6B4CB9CE" w14:textId="77777777" w:rsidR="00567736" w:rsidRDefault="00567736" w:rsidP="00567736"/>
    <w:p w14:paraId="79810640" w14:textId="77777777" w:rsidR="00567736" w:rsidRDefault="00567736" w:rsidP="00567736"/>
    <w:p w14:paraId="65D9AD2C" w14:textId="77777777" w:rsidR="00567736" w:rsidRDefault="00567736" w:rsidP="00567736"/>
    <w:p w14:paraId="6AD56EC9" w14:textId="77777777" w:rsidR="00567736" w:rsidRDefault="00567736" w:rsidP="00567736"/>
    <w:p w14:paraId="19081440" w14:textId="77777777" w:rsidR="00567736" w:rsidRDefault="00567736" w:rsidP="00567736"/>
    <w:p w14:paraId="65FD9F35" w14:textId="77777777" w:rsidR="00567736" w:rsidRDefault="00567736" w:rsidP="00567736"/>
    <w:p w14:paraId="459EBA65" w14:textId="77777777" w:rsidR="004E6917" w:rsidRDefault="004E6917"/>
    <w:sectPr w:rsidR="004E6917" w:rsidSect="0056773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0DE00" w14:textId="77777777" w:rsidR="00567736" w:rsidRDefault="00567736" w:rsidP="00567736">
      <w:pPr>
        <w:spacing w:after="0" w:line="240" w:lineRule="auto"/>
      </w:pPr>
      <w:r>
        <w:separator/>
      </w:r>
    </w:p>
  </w:endnote>
  <w:endnote w:type="continuationSeparator" w:id="0">
    <w:p w14:paraId="5DC615A3" w14:textId="77777777" w:rsidR="00567736" w:rsidRDefault="00567736" w:rsidP="00567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CCF63" w14:textId="77777777" w:rsidR="00567736" w:rsidRDefault="00567736" w:rsidP="00567736">
      <w:pPr>
        <w:spacing w:after="0" w:line="240" w:lineRule="auto"/>
      </w:pPr>
      <w:r>
        <w:separator/>
      </w:r>
    </w:p>
  </w:footnote>
  <w:footnote w:type="continuationSeparator" w:id="0">
    <w:p w14:paraId="31EA94CC" w14:textId="77777777" w:rsidR="00567736" w:rsidRDefault="00567736" w:rsidP="00567736">
      <w:pPr>
        <w:spacing w:after="0" w:line="240" w:lineRule="auto"/>
      </w:pPr>
      <w:r>
        <w:continuationSeparator/>
      </w:r>
    </w:p>
  </w:footnote>
  <w:footnote w:id="1">
    <w:p w14:paraId="48293EC6" w14:textId="77777777" w:rsidR="00567736" w:rsidRDefault="00567736" w:rsidP="00567736">
      <w:pPr>
        <w:pBdr>
          <w:top w:val="nil"/>
          <w:left w:val="nil"/>
          <w:bottom w:val="nil"/>
          <w:right w:val="nil"/>
          <w:between w:val="nil"/>
        </w:pBdr>
        <w:spacing w:after="0"/>
        <w:ind w:left="720"/>
        <w:rPr>
          <w:color w:val="000000"/>
          <w:sz w:val="16"/>
          <w:szCs w:val="16"/>
        </w:rPr>
      </w:pPr>
      <w:r>
        <w:rPr>
          <w:vertAlign w:val="superscript"/>
        </w:rPr>
        <w:footnoteRef/>
      </w:r>
      <w:r>
        <w:rPr>
          <w:color w:val="000000"/>
        </w:rPr>
        <w:t xml:space="preserve"> </w:t>
      </w:r>
      <w:r>
        <w:rPr>
          <w:color w:val="000000"/>
          <w:sz w:val="16"/>
          <w:szCs w:val="16"/>
        </w:rPr>
        <w:t xml:space="preserve">https:/ /www.spiegel.de/wirtschaft/erneuerbare-energien-eu-laender-einigen-sich-auf-schnelleren-ausbau-a-5789fcc1-8f16-4845-97db-7bf2cc32fcdd, </w:t>
      </w:r>
    </w:p>
    <w:p w14:paraId="715A0818" w14:textId="77777777" w:rsidR="00567736" w:rsidRDefault="00567736" w:rsidP="00567736">
      <w:pPr>
        <w:pBdr>
          <w:top w:val="nil"/>
          <w:left w:val="nil"/>
          <w:bottom w:val="nil"/>
          <w:right w:val="nil"/>
          <w:between w:val="nil"/>
        </w:pBdr>
        <w:spacing w:after="0"/>
        <w:ind w:left="720"/>
        <w:rPr>
          <w:color w:val="000000"/>
          <w:sz w:val="16"/>
          <w:szCs w:val="16"/>
        </w:rPr>
      </w:pPr>
      <w:hyperlink r:id="rId1">
        <w:r>
          <w:rPr>
            <w:color w:val="0563C1"/>
            <w:sz w:val="16"/>
            <w:szCs w:val="16"/>
            <w:u w:val="single"/>
          </w:rPr>
          <w:t>https://www.faz.net/aktuell/technik-motor/motor/elektroauto-und-akku-bisschen-energieverlust-beim-laden-16691739.html</w:t>
        </w:r>
      </w:hyperlink>
    </w:p>
    <w:p w14:paraId="25F57C94" w14:textId="77777777" w:rsidR="00567736" w:rsidRDefault="00567736" w:rsidP="00567736">
      <w:pPr>
        <w:pBdr>
          <w:top w:val="nil"/>
          <w:left w:val="nil"/>
          <w:bottom w:val="nil"/>
          <w:right w:val="nil"/>
          <w:between w:val="nil"/>
        </w:pBdr>
        <w:ind w:left="720"/>
        <w:rPr>
          <w:color w:val="000000"/>
        </w:rPr>
      </w:pPr>
      <w:hyperlink r:id="rId2">
        <w:r>
          <w:rPr>
            <w:color w:val="0563C1"/>
            <w:sz w:val="16"/>
            <w:szCs w:val="16"/>
            <w:u w:val="single"/>
          </w:rPr>
          <w:t>https://meta.tagesschau.de/id/167295/oekostromanteil-im-ersten-halbjahr-deutlich-gestiegen</w:t>
        </w:r>
      </w:hyperlink>
    </w:p>
  </w:footnote>
  <w:footnote w:id="2">
    <w:p w14:paraId="55B8F6FB" w14:textId="77777777" w:rsidR="00567736" w:rsidRDefault="00567736" w:rsidP="0056773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3">
        <w:r>
          <w:rPr>
            <w:color w:val="0563C1"/>
            <w:sz w:val="20"/>
            <w:szCs w:val="20"/>
            <w:u w:val="single"/>
          </w:rPr>
          <w:t>https://www.bmwk.de/Redaktion/DE/Publikationen/Energie/energieeffizienz-in-zahlen-entwicklungen-und-trends-in-deutschland-2021.pdf?__blob=publicationFile&amp;v=16</w:t>
        </w:r>
      </w:hyperlink>
      <w:r>
        <w:rPr>
          <w:color w:val="000000"/>
          <w:sz w:val="20"/>
          <w:szCs w:val="20"/>
        </w:rPr>
        <w:t>, S.10</w:t>
      </w:r>
    </w:p>
  </w:footnote>
  <w:footnote w:id="3">
    <w:p w14:paraId="33E7E462" w14:textId="77777777" w:rsidR="00567736" w:rsidRDefault="00567736" w:rsidP="0056773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4">
        <w:r>
          <w:rPr>
            <w:color w:val="0563C1"/>
            <w:sz w:val="20"/>
            <w:szCs w:val="20"/>
            <w:u w:val="single"/>
          </w:rPr>
          <w:t>https://www.bmwk.de/Redaktion/DE/Publikationen/Energie/energieeffizienz-in-zahlen-entwicklungen-und-trends-in-deutschland-2021.pdf?__blob=publicationFile&amp;v=16</w:t>
        </w:r>
      </w:hyperlink>
      <w:r>
        <w:rPr>
          <w:color w:val="000000"/>
          <w:sz w:val="20"/>
          <w:szCs w:val="20"/>
        </w:rPr>
        <w:t>, S.10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76B"/>
    <w:multiLevelType w:val="multilevel"/>
    <w:tmpl w:val="DCD215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C85D5A"/>
    <w:multiLevelType w:val="multilevel"/>
    <w:tmpl w:val="1708EB5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3FC061D1"/>
    <w:multiLevelType w:val="multilevel"/>
    <w:tmpl w:val="B0DC8F2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15:restartNumberingAfterBreak="0">
    <w:nsid w:val="46E342A9"/>
    <w:multiLevelType w:val="multilevel"/>
    <w:tmpl w:val="1C74EA5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D0910F7"/>
    <w:multiLevelType w:val="multilevel"/>
    <w:tmpl w:val="0B9C9EF4"/>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59EA345E"/>
    <w:multiLevelType w:val="multilevel"/>
    <w:tmpl w:val="5E6EFD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60D492A"/>
    <w:multiLevelType w:val="multilevel"/>
    <w:tmpl w:val="27567C7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7BCE6ED3"/>
    <w:multiLevelType w:val="multilevel"/>
    <w:tmpl w:val="E0360D4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647319804">
    <w:abstractNumId w:val="7"/>
  </w:num>
  <w:num w:numId="2" w16cid:durableId="2016299482">
    <w:abstractNumId w:val="0"/>
  </w:num>
  <w:num w:numId="3" w16cid:durableId="1969430087">
    <w:abstractNumId w:val="4"/>
  </w:num>
  <w:num w:numId="4" w16cid:durableId="993950227">
    <w:abstractNumId w:val="3"/>
  </w:num>
  <w:num w:numId="5" w16cid:durableId="35546676">
    <w:abstractNumId w:val="6"/>
  </w:num>
  <w:num w:numId="6" w16cid:durableId="609819837">
    <w:abstractNumId w:val="5"/>
  </w:num>
  <w:num w:numId="7" w16cid:durableId="748581117">
    <w:abstractNumId w:val="1"/>
  </w:num>
  <w:num w:numId="8" w16cid:durableId="15588542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736"/>
    <w:rsid w:val="004E6917"/>
    <w:rsid w:val="00567736"/>
    <w:rsid w:val="00F919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468BF"/>
  <w15:chartTrackingRefBased/>
  <w15:docId w15:val="{B8113615-FA5D-4622-B2BA-4E92A483B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67736"/>
    <w:rPr>
      <w:rFonts w:ascii="Calibri" w:eastAsia="Calibri" w:hAnsi="Calibri" w:cs="Calibri"/>
      <w:lang w:eastAsia="de-DE"/>
    </w:rPr>
  </w:style>
  <w:style w:type="paragraph" w:styleId="berschrift2">
    <w:name w:val="heading 2"/>
    <w:basedOn w:val="Standard"/>
    <w:next w:val="Standard"/>
    <w:link w:val="berschrift2Zchn"/>
    <w:uiPriority w:val="9"/>
    <w:unhideWhenUsed/>
    <w:qFormat/>
    <w:rsid w:val="005677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567736"/>
    <w:rPr>
      <w:rFonts w:asciiTheme="majorHAnsi" w:eastAsiaTheme="majorEastAsia" w:hAnsiTheme="majorHAnsi" w:cstheme="majorBidi"/>
      <w:color w:val="2F5496" w:themeColor="accent1" w:themeShade="BF"/>
      <w:sz w:val="26"/>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hyperlink" Target="https://www.bmwk.de/SiteGlobals/BMWI/Forms/Listen/Publikationen/Publikationen_Formular.html?input_=178168&amp;gtp=181404_list%253D2&amp;resourceId=180482&amp;cl2Categories_LeadKeyword.GROUP=1&amp;cl2Categories_LeadKeyword=energie&amp;selectSort.GROUP=1&amp;selectTimePeriod.GROUP=1&amp;cl2Categories_Typ.GROUP=1&amp;pageLocale=de" TargetMode="External"/><Relationship Id="rId4" Type="http://schemas.openxmlformats.org/officeDocument/2006/relationships/webSettings" Target="web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bmwk.de/Redaktion/DE/Publikationen/Energie/energieeffizienz-in-zahlen-entwicklungen-und-trends-in-deutschland-2021.pdf?__blob=publicationFile&amp;v=16" TargetMode="External"/><Relationship Id="rId2" Type="http://schemas.openxmlformats.org/officeDocument/2006/relationships/hyperlink" Target="https://meta.tagesschau.de/id/167295/oekostromanteil-im-ersten-halbjahr-deutlich-gestiegen" TargetMode="External"/><Relationship Id="rId1" Type="http://schemas.openxmlformats.org/officeDocument/2006/relationships/hyperlink" Target="https://www.faz.net/aktuell/technik-motor/motor/elektroauto-und-akku-bisschen-energieverlust-beim-laden-16691739.html" TargetMode="External"/><Relationship Id="rId4" Type="http://schemas.openxmlformats.org/officeDocument/2006/relationships/hyperlink" Target="https://www.bmwk.de/Redaktion/DE/Publikationen/Energie/energieeffizienz-in-zahlen-entwicklungen-und-trends-in-deutschland-2021.pdf?__blob=publicationFile&amp;v=16"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712</Words>
  <Characters>4492</Characters>
  <Application>Microsoft Office Word</Application>
  <DocSecurity>0</DocSecurity>
  <Lines>37</Lines>
  <Paragraphs>10</Paragraphs>
  <ScaleCrop>false</ScaleCrop>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Bauer Thomas</dc:creator>
  <cp:keywords/>
  <dc:description/>
  <cp:lastModifiedBy>Bauer Thomas</cp:lastModifiedBy>
  <cp:revision>1</cp:revision>
  <dcterms:created xsi:type="dcterms:W3CDTF">2022-09-21T18:09:00Z</dcterms:created>
  <dcterms:modified xsi:type="dcterms:W3CDTF">2022-09-21T18:10:00Z</dcterms:modified>
</cp:coreProperties>
</file>