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E2FB7" w14:textId="77777777" w:rsidR="005C004D" w:rsidRDefault="005C004D" w:rsidP="005C004D">
      <w:pPr>
        <w:pStyle w:val="berschrift2"/>
      </w:pPr>
      <w:bookmarkStart w:id="0" w:name="_Toc114404975"/>
      <w:bookmarkStart w:id="1" w:name="_Hlk119263328"/>
      <w:bookmarkStart w:id="2" w:name="_Hlk116744228"/>
      <w:r>
        <w:t>Abschätzung des Beitrags der Solarenergie</w:t>
      </w:r>
      <w:bookmarkEnd w:id="0"/>
    </w:p>
    <w:bookmarkEnd w:id="1"/>
    <w:p w14:paraId="71697976" w14:textId="77777777" w:rsidR="005C004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21ED1" wp14:editId="5475197B">
                <wp:simplePos x="0" y="0"/>
                <wp:positionH relativeFrom="column">
                  <wp:posOffset>2663190</wp:posOffset>
                </wp:positionH>
                <wp:positionV relativeFrom="paragraph">
                  <wp:posOffset>5080</wp:posOffset>
                </wp:positionV>
                <wp:extent cx="3702685" cy="2651760"/>
                <wp:effectExtent l="0" t="0" r="0" b="0"/>
                <wp:wrapSquare wrapText="bothSides"/>
                <wp:docPr id="13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2685" cy="265176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D9BB78D" w14:textId="77777777" w:rsidR="005C004D" w:rsidRDefault="005C004D" w:rsidP="005C004D">
                            <w:pPr>
                              <w:pStyle w:val="Beschriftung"/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44A357" wp14:editId="493B0D42">
                                  <wp:extent cx="3855599" cy="2456639"/>
                                  <wp:effectExtent l="0" t="0" r="0" b="811"/>
                                  <wp:docPr id="323" name="Bild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55599" cy="2456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DD48F5" w14:textId="77777777" w:rsidR="005C004D" w:rsidRDefault="005C004D" w:rsidP="005C004D">
                            <w:pPr>
                              <w:pStyle w:val="Beschriftung"/>
                              <w:spacing w:after="120"/>
                            </w:pPr>
                            <w:r>
                              <w:rPr>
                                <w:b/>
                                <w:bCs/>
                              </w:rPr>
                              <w:t>M1</w:t>
                            </w:r>
                            <w:r>
                              <w:t>: weltweite Sonneneinstrahlung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7521ED1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209.7pt;margin-top:.4pt;width:291.55pt;height:20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" filled="f" stroked="f">
                <v:textbox inset="0,0,0,0">
                  <w:txbxContent>
                    <w:p w14:paraId="0D9BB78D" w14:textId="77777777" w:rsidR="005C004D" w:rsidRDefault="005C004D" w:rsidP="005C004D">
                      <w:pPr>
                        <w:pStyle w:val="Beschriftung"/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44A357" wp14:editId="493B0D42">
                            <wp:extent cx="3855599" cy="2456639"/>
                            <wp:effectExtent l="0" t="0" r="0" b="811"/>
                            <wp:docPr id="323" name="Bild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55599" cy="245663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DD48F5" w14:textId="77777777" w:rsidR="005C004D" w:rsidRDefault="005C004D" w:rsidP="005C004D">
                      <w:pPr>
                        <w:pStyle w:val="Beschriftung"/>
                        <w:spacing w:after="120"/>
                      </w:pPr>
                      <w:r>
                        <w:rPr>
                          <w:b/>
                          <w:bCs/>
                        </w:rPr>
                        <w:t>M1</w:t>
                      </w:r>
                      <w:r>
                        <w:t>: weltweite Sonneneinstrahlung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Beurteile mit Hilfe von </w:t>
      </w:r>
      <w:r>
        <w:rPr>
          <w:b/>
          <w:bCs/>
          <w:sz w:val="24"/>
          <w:szCs w:val="24"/>
        </w:rPr>
        <w:t>M1</w:t>
      </w:r>
      <w:r>
        <w:rPr>
          <w:sz w:val="24"/>
          <w:szCs w:val="24"/>
        </w:rPr>
        <w:t xml:space="preserve"> die grundsätzliche Eignung des Standorts Deutschland zur Nutzung von PV-Energie.</w:t>
      </w:r>
    </w:p>
    <w:p w14:paraId="766598FA" w14:textId="77777777" w:rsidR="005C004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sz w:val="24"/>
          <w:szCs w:val="24"/>
        </w:rPr>
        <w:t xml:space="preserve">Der Wirkungsgrad von Solarzellen liegt bei ca. 20%. Bestimme mit Hilfe von </w:t>
      </w:r>
      <w:r>
        <w:rPr>
          <w:b/>
          <w:bCs/>
          <w:sz w:val="24"/>
          <w:szCs w:val="24"/>
        </w:rPr>
        <w:t>M1</w:t>
      </w:r>
      <w:r>
        <w:rPr>
          <w:sz w:val="24"/>
          <w:szCs w:val="24"/>
        </w:rPr>
        <w:t xml:space="preserve"> die pro m² und Tag in Deutschland durch PV erzeugbare Energiemenge.</w:t>
      </w:r>
    </w:p>
    <w:p w14:paraId="32AAAB6D" w14:textId="77777777" w:rsidR="005C004D" w:rsidRDefault="005C004D" w:rsidP="005C004D">
      <w:pPr>
        <w:suppressAutoHyphens/>
        <w:autoSpaceDN w:val="0"/>
        <w:spacing w:after="113" w:line="276" w:lineRule="auto"/>
        <w:ind w:left="72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708E" wp14:editId="076DCE82">
                <wp:simplePos x="0" y="0"/>
                <wp:positionH relativeFrom="column">
                  <wp:posOffset>4735830</wp:posOffset>
                </wp:positionH>
                <wp:positionV relativeFrom="paragraph">
                  <wp:posOffset>443230</wp:posOffset>
                </wp:positionV>
                <wp:extent cx="1617980" cy="1295400"/>
                <wp:effectExtent l="0" t="0" r="0" b="0"/>
                <wp:wrapSquare wrapText="bothSides"/>
                <wp:docPr id="14" name="Rahmen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7980" cy="129540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79786FD8" w14:textId="77777777" w:rsidR="005C004D" w:rsidRDefault="005C004D" w:rsidP="005C004D">
                            <w:pPr>
                              <w:pStyle w:val="Beschriftung"/>
                              <w:spacing w:after="12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7CAC37" wp14:editId="59E792B2">
                                  <wp:extent cx="1584960" cy="1013460"/>
                                  <wp:effectExtent l="0" t="0" r="0" b="0"/>
                                  <wp:docPr id="324" name="Bild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 rotWithShape="1">
                                          <a:blip r:embed="rId7">
                                            <a:lum/>
                                            <a:alphaModFix/>
                                          </a:blip>
                                          <a:srcRect t="1013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6305" cy="1052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67ADA1" w14:textId="77777777" w:rsidR="005C004D" w:rsidRDefault="005C004D" w:rsidP="005C004D">
                            <w:pPr>
                              <w:pStyle w:val="Beschriftung"/>
                            </w:pPr>
                            <w:r>
                              <w:rPr>
                                <w:b/>
                                <w:bCs/>
                              </w:rPr>
                              <w:t>M2</w:t>
                            </w:r>
                            <w:r>
                              <w:t>: Freiflächenanlage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B5F708E" id="Rahmen2" o:spid="_x0000_s1027" type="#_x0000_t202" style="position:absolute;left:0;text-align:left;margin-left:372.9pt;margin-top:34.9pt;width:127.4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" filled="f" stroked="f">
                <v:textbox inset="0,0,0,0">
                  <w:txbxContent>
                    <w:p w14:paraId="79786FD8" w14:textId="77777777" w:rsidR="005C004D" w:rsidRDefault="005C004D" w:rsidP="005C004D">
                      <w:pPr>
                        <w:pStyle w:val="Beschriftung"/>
                        <w:spacing w:after="120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7CAC37" wp14:editId="59E792B2">
                            <wp:extent cx="1584960" cy="1013460"/>
                            <wp:effectExtent l="0" t="0" r="0" b="0"/>
                            <wp:docPr id="324" name="Bild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 rotWithShape="1">
                                    <a:blip r:embed="rId8">
                                      <a:lum/>
                                      <a:alphaModFix/>
                                    </a:blip>
                                    <a:srcRect t="1013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46305" cy="105268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67ADA1" w14:textId="77777777" w:rsidR="005C004D" w:rsidRDefault="005C004D" w:rsidP="005C004D">
                      <w:pPr>
                        <w:pStyle w:val="Beschriftung"/>
                      </w:pPr>
                      <w:r>
                        <w:rPr>
                          <w:b/>
                          <w:bCs/>
                        </w:rPr>
                        <w:t>M2</w:t>
                      </w:r>
                      <w:r>
                        <w:t>: Freiflächenanlage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Die Dachflächen in Deutschland betragen ca. 1500 km². Zusätzlich werden wie in </w:t>
      </w:r>
      <w:r>
        <w:rPr>
          <w:b/>
          <w:bCs/>
          <w:sz w:val="24"/>
          <w:szCs w:val="24"/>
        </w:rPr>
        <w:t>M2</w:t>
      </w:r>
      <w:r>
        <w:rPr>
          <w:sz w:val="24"/>
          <w:szCs w:val="24"/>
        </w:rPr>
        <w:t xml:space="preserve"> gezeigt bereits heute PV-Anlagen auf Freiflächen (z.B. Felder) zur Stromerzeugung installiert. Nehmen wir daher an, dass in Zukunft auf ca. 1% der Freifläche Deutschlands (ca. </w:t>
      </w:r>
      <m:oMath>
        <m:r>
          <w:rPr>
            <w:rFonts w:ascii="Cambria Math" w:hAnsi="Cambria Math"/>
            <w:sz w:val="24"/>
            <w:szCs w:val="24"/>
          </w:rPr>
          <m:t>3000 k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) </m:t>
        </m:r>
      </m:oMath>
      <w:r>
        <w:rPr>
          <w:sz w:val="24"/>
          <w:szCs w:val="24"/>
        </w:rPr>
        <w:t xml:space="preserve"> PV in Form von Freiflächen installiert wird.</w:t>
      </w:r>
    </w:p>
    <w:p w14:paraId="587F5122" w14:textId="77777777" w:rsidR="005C004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sz w:val="24"/>
          <w:szCs w:val="24"/>
        </w:rPr>
        <w:t xml:space="preserve">Schätze die Energiemenge in kWh/Tag ab, die man per PV auf Dächern und Freiflächenanlagen in Deutschland erzeugen könnte. </w:t>
      </w:r>
    </w:p>
    <w:p w14:paraId="27586BB5" w14:textId="77777777" w:rsidR="005C004D" w:rsidRPr="006457F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97F951" wp14:editId="534452B8">
                <wp:simplePos x="0" y="0"/>
                <wp:positionH relativeFrom="margin">
                  <wp:posOffset>3920490</wp:posOffset>
                </wp:positionH>
                <wp:positionV relativeFrom="paragraph">
                  <wp:posOffset>5715</wp:posOffset>
                </wp:positionV>
                <wp:extent cx="2370455" cy="3009265"/>
                <wp:effectExtent l="0" t="0" r="10795" b="635"/>
                <wp:wrapSquare wrapText="bothSides"/>
                <wp:docPr id="211" name="Draw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0455" cy="3009265"/>
                          <a:chOff x="-36082" y="-33635"/>
                          <a:chExt cx="2133547" cy="2658576"/>
                        </a:xfrm>
                      </wpg:grpSpPr>
                      <wps:wsp>
                        <wps:cNvPr id="212" name="Form1"/>
                        <wps:cNvSpPr txBox="1"/>
                        <wps:spPr>
                          <a:xfrm>
                            <a:off x="-36082" y="209077"/>
                            <a:ext cx="673270" cy="328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F392E7" w14:textId="77777777" w:rsidR="005C004D" w:rsidRDefault="005C004D" w:rsidP="005C004D">
                              <w:proofErr w:type="spellStart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Landwirtschaftl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14:paraId="52577265" w14:textId="77777777" w:rsidR="005C004D" w:rsidRDefault="005C004D" w:rsidP="005C004D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Nutzfläche 50%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wps:wsp>
                        <wps:cNvPr id="213" name="Form1_0"/>
                        <wps:cNvSpPr txBox="1"/>
                        <wps:spPr>
                          <a:xfrm>
                            <a:off x="1477502" y="1645280"/>
                            <a:ext cx="506953" cy="13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2B0DC9B" w14:textId="77777777" w:rsidR="005C004D" w:rsidRDefault="005C004D" w:rsidP="005C004D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Wälder 30%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wps:wsp>
                        <wps:cNvPr id="214" name="Form1_1"/>
                        <wps:cNvSpPr txBox="1"/>
                        <wps:spPr>
                          <a:xfrm>
                            <a:off x="589142" y="2088206"/>
                            <a:ext cx="843588" cy="194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96DD571" w14:textId="77777777" w:rsidR="005C004D" w:rsidRDefault="005C004D" w:rsidP="005C004D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andere Flächen</w:t>
                              </w:r>
                              <w: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11%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wps:wsp>
                        <wps:cNvPr id="215" name="Form1_2"/>
                        <wps:cNvSpPr txBox="1"/>
                        <wps:spPr>
                          <a:xfrm>
                            <a:off x="563331" y="2491984"/>
                            <a:ext cx="847589" cy="13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F87487" w14:textId="77777777" w:rsidR="005C004D" w:rsidRDefault="005C004D" w:rsidP="005C004D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bebaute Fläche (6%)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  <wps:wsp>
                        <wps:cNvPr id="296" name="Form1_3"/>
                        <wps:cNvSpPr txBox="1"/>
                        <wps:spPr>
                          <a:xfrm>
                            <a:off x="973824" y="-33635"/>
                            <a:ext cx="1123641" cy="13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9D0AE1" w14:textId="77777777" w:rsidR="005C004D" w:rsidRDefault="005C004D" w:rsidP="005C004D"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Gesamtfläche 357.581 km²</w:t>
                              </w:r>
                            </w:p>
                          </w:txbxContent>
                        </wps:txbx>
                        <wps:bodyPr vert="horz" wrap="none" lIns="0" tIns="0" rIns="0" bIns="0" compatLnSpc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A97F951" id="DrawObject1" o:spid="_x0000_s1028" style="position:absolute;left:0;text-align:left;margin-left:308.7pt;margin-top:.45pt;width:186.65pt;height:236.95pt;z-index:251661312;mso-position-horizontal-relative:margin;mso-width-relative:margin;mso-height-relative:margin" coordorigin="-360,-336" coordsize="21335,26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">
                <v:shape id="Form1" o:spid="_x0000_s1029" type="#_x0000_t202" style="position:absolute;left:-360;top:2090;width:6731;height:328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" filled="f" stroked="f">
                  <v:textbox inset="0,0,0,0">
                    <w:txbxContent>
                      <w:p w14:paraId="23F392E7" w14:textId="77777777" w:rsidR="005C004D" w:rsidRDefault="005C004D" w:rsidP="005C004D">
                        <w:proofErr w:type="spellStart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Landwirtschaftl</w:t>
                        </w:r>
                        <w:proofErr w:type="spellEnd"/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.</w:t>
                        </w:r>
                      </w:p>
                      <w:p w14:paraId="52577265" w14:textId="77777777" w:rsidR="005C004D" w:rsidRDefault="005C004D" w:rsidP="005C004D"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Nutzfläche 50%</w:t>
                        </w:r>
                      </w:p>
                    </w:txbxContent>
                  </v:textbox>
                </v:shape>
                <v:shape id="Form1_0" o:spid="_x0000_s1030" type="#_x0000_t202" style="position:absolute;left:14775;top:16452;width:5069;height:1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" filled="f" stroked="f">
                  <v:textbox inset="0,0,0,0">
                    <w:txbxContent>
                      <w:p w14:paraId="62B0DC9B" w14:textId="77777777" w:rsidR="005C004D" w:rsidRDefault="005C004D" w:rsidP="005C004D"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Wälder 30%</w:t>
                        </w:r>
                      </w:p>
                    </w:txbxContent>
                  </v:textbox>
                </v:shape>
                <v:shape id="Form1_1" o:spid="_x0000_s1031" type="#_x0000_t202" style="position:absolute;left:5891;top:20882;width:8436;height:194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" filled="f" stroked="f">
                  <v:textbox inset="0,0,0,0">
                    <w:txbxContent>
                      <w:p w14:paraId="096DD571" w14:textId="77777777" w:rsidR="005C004D" w:rsidRDefault="005C004D" w:rsidP="005C004D"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andere Flächen</w:t>
                        </w:r>
                        <w:r>
                          <w:t xml:space="preserve"> </w:t>
                        </w: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11%</w:t>
                        </w:r>
                      </w:p>
                    </w:txbxContent>
                  </v:textbox>
                </v:shape>
                <v:shape id="Form1_2" o:spid="_x0000_s1032" type="#_x0000_t202" style="position:absolute;left:5633;top:24919;width:8476;height:13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" filled="f" stroked="f">
                  <v:textbox inset="0,0,0,0">
                    <w:txbxContent>
                      <w:p w14:paraId="41F87487" w14:textId="77777777" w:rsidR="005C004D" w:rsidRDefault="005C004D" w:rsidP="005C004D"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bebaute Fläche (6%)</w:t>
                        </w:r>
                      </w:p>
                    </w:txbxContent>
                  </v:textbox>
                </v:shape>
                <v:shape id="Form1_3" o:spid="_x0000_s1033" type="#_x0000_t202" style="position:absolute;left:9738;top:-336;width:11236;height:132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" filled="f" stroked="f">
                  <v:textbox inset="0,0,0,0">
                    <w:txbxContent>
                      <w:p w14:paraId="249D0AE1" w14:textId="77777777" w:rsidR="005C004D" w:rsidRDefault="005C004D" w:rsidP="005C004D"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Gesamtfläche 357.581 km²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2642D1" wp14:editId="79DE544B">
                <wp:simplePos x="0" y="0"/>
                <wp:positionH relativeFrom="column">
                  <wp:posOffset>3889375</wp:posOffset>
                </wp:positionH>
                <wp:positionV relativeFrom="paragraph">
                  <wp:posOffset>3175</wp:posOffset>
                </wp:positionV>
                <wp:extent cx="2431415" cy="3398520"/>
                <wp:effectExtent l="0" t="0" r="0" b="0"/>
                <wp:wrapSquare wrapText="bothSides"/>
                <wp:docPr id="297" name="Rahmen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415" cy="33985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7CA22E5" w14:textId="77777777" w:rsidR="005C004D" w:rsidRDefault="005C004D" w:rsidP="005C004D">
                            <w:pPr>
                              <w:pStyle w:val="Beschriftung"/>
                              <w:spacing w:after="120"/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i w:val="0"/>
                                <w:iCs w:val="0"/>
                                <w:noProof/>
                              </w:rPr>
                              <w:drawing>
                                <wp:inline distT="0" distB="0" distL="0" distR="0" wp14:anchorId="3CECE159" wp14:editId="668DE59A">
                                  <wp:extent cx="2431415" cy="3154680"/>
                                  <wp:effectExtent l="0" t="0" r="6985" b="7620"/>
                                  <wp:docPr id="325" name="Bild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39575" cy="31652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A95021" w14:textId="77777777" w:rsidR="005C004D" w:rsidRDefault="005C004D" w:rsidP="005C004D">
                            <w:pPr>
                              <w:pStyle w:val="Beschriftung"/>
                              <w:rPr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b/>
                                <w:bCs/>
                                <w:i w:val="0"/>
                                <w:iCs w:val="0"/>
                              </w:rPr>
                              <w:t>M3</w:t>
                            </w:r>
                            <w:r>
                              <w:rPr>
                                <w:i w:val="0"/>
                                <w:iCs w:val="0"/>
                              </w:rPr>
                              <w:t>: Flächennutzung in Deutschland</w:t>
                            </w:r>
                          </w:p>
                        </w:txbxContent>
                      </wps:txbx>
                      <wps:bodyPr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F2642D1" id="Rahmen3" o:spid="_x0000_s1034" type="#_x0000_t202" style="position:absolute;left:0;text-align:left;margin-left:306.25pt;margin-top:.25pt;width:191.45pt;height:26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" filled="f" stroked="f">
                <v:textbox inset="0,0,0,0">
                  <w:txbxContent>
                    <w:p w14:paraId="07CA22E5" w14:textId="77777777" w:rsidR="005C004D" w:rsidRDefault="005C004D" w:rsidP="005C004D">
                      <w:pPr>
                        <w:pStyle w:val="Beschriftung"/>
                        <w:spacing w:after="120"/>
                        <w:rPr>
                          <w:b/>
                          <w:bCs/>
                          <w:i w:val="0"/>
                          <w:iCs w:val="0"/>
                        </w:rPr>
                      </w:pPr>
                      <w:r>
                        <w:rPr>
                          <w:i w:val="0"/>
                          <w:iCs w:val="0"/>
                          <w:noProof/>
                        </w:rPr>
                        <w:drawing>
                          <wp:inline distT="0" distB="0" distL="0" distR="0" wp14:anchorId="3CECE159" wp14:editId="668DE59A">
                            <wp:extent cx="2431415" cy="3154680"/>
                            <wp:effectExtent l="0" t="0" r="6985" b="7620"/>
                            <wp:docPr id="325" name="Bild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0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39575" cy="316526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A95021" w14:textId="77777777" w:rsidR="005C004D" w:rsidRDefault="005C004D" w:rsidP="005C004D">
                      <w:pPr>
                        <w:pStyle w:val="Beschriftung"/>
                        <w:rPr>
                          <w:i w:val="0"/>
                          <w:iCs w:val="0"/>
                        </w:rPr>
                      </w:pPr>
                      <w:r>
                        <w:rPr>
                          <w:b/>
                          <w:bCs/>
                          <w:i w:val="0"/>
                          <w:iCs w:val="0"/>
                        </w:rPr>
                        <w:t>M3</w:t>
                      </w:r>
                      <w:r>
                        <w:rPr>
                          <w:i w:val="0"/>
                          <w:iCs w:val="0"/>
                        </w:rPr>
                        <w:t>: Flächennutzung in Deutschland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  <w:szCs w:val="24"/>
        </w:rPr>
        <w:t xml:space="preserve">Bestimme dann die pro Person und Tag in Deutschland (ca. 80 </w:t>
      </w:r>
      <w:proofErr w:type="spellStart"/>
      <w:r>
        <w:rPr>
          <w:sz w:val="24"/>
          <w:szCs w:val="24"/>
        </w:rPr>
        <w:t>Mio</w:t>
      </w:r>
      <w:proofErr w:type="spellEnd"/>
      <w:r>
        <w:rPr>
          <w:sz w:val="24"/>
          <w:szCs w:val="24"/>
        </w:rPr>
        <w:t xml:space="preserve"> Einwohner) durch die obigen PV-Anlagen erzeugbare Energiemenge </w:t>
      </w:r>
    </w:p>
    <w:p w14:paraId="0628B6E1" w14:textId="77777777" w:rsidR="005C004D" w:rsidRDefault="005C004D" w:rsidP="005C004D">
      <w:pPr>
        <w:spacing w:after="113" w:line="276" w:lineRule="auto"/>
        <w:jc w:val="both"/>
        <w:rPr>
          <w:u w:val="single"/>
        </w:rPr>
      </w:pPr>
      <w:r>
        <w:rPr>
          <w:sz w:val="24"/>
          <w:szCs w:val="24"/>
          <w:u w:val="single"/>
        </w:rPr>
        <w:t>optional:</w:t>
      </w:r>
    </w:p>
    <w:p w14:paraId="62FC8B16" w14:textId="77777777" w:rsidR="005C004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sz w:val="24"/>
          <w:szCs w:val="24"/>
        </w:rPr>
        <w:t xml:space="preserve">Markiere den benötigten Flächenanteil für PV in deiner </w:t>
      </w:r>
      <w:r>
        <w:rPr>
          <w:i/>
          <w:iCs/>
          <w:sz w:val="24"/>
          <w:szCs w:val="24"/>
        </w:rPr>
        <w:t>Deutschlandkarte.</w:t>
      </w:r>
    </w:p>
    <w:p w14:paraId="0D70B16C" w14:textId="77777777" w:rsidR="005C004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sz w:val="24"/>
          <w:szCs w:val="24"/>
        </w:rPr>
        <w:t xml:space="preserve">Ergänze die per PV erzeugbare Energiemenge pro Tag und Person in der </w:t>
      </w:r>
      <w:r>
        <w:rPr>
          <w:i/>
          <w:iCs/>
          <w:sz w:val="24"/>
          <w:szCs w:val="24"/>
        </w:rPr>
        <w:t>Energiebilanz der Zukunft</w:t>
      </w:r>
    </w:p>
    <w:p w14:paraId="37533B53" w14:textId="77777777" w:rsidR="005C004D" w:rsidRDefault="005C004D" w:rsidP="005C004D">
      <w:pPr>
        <w:numPr>
          <w:ilvl w:val="0"/>
          <w:numId w:val="5"/>
        </w:numPr>
        <w:suppressAutoHyphens/>
        <w:autoSpaceDN w:val="0"/>
        <w:spacing w:after="113" w:line="276" w:lineRule="auto"/>
        <w:jc w:val="both"/>
        <w:textAlignment w:val="baseline"/>
      </w:pPr>
      <w:r>
        <w:rPr>
          <w:i/>
          <w:iCs/>
          <w:sz w:val="24"/>
          <w:szCs w:val="24"/>
        </w:rPr>
        <w:t xml:space="preserve">Lege mit Hilfe von </w:t>
      </w:r>
      <w:r>
        <w:rPr>
          <w:b/>
          <w:bCs/>
          <w:i/>
          <w:iCs/>
          <w:sz w:val="24"/>
          <w:szCs w:val="24"/>
        </w:rPr>
        <w:t>M2</w:t>
      </w:r>
      <w:r>
        <w:rPr>
          <w:i/>
          <w:iCs/>
          <w:sz w:val="24"/>
          <w:szCs w:val="24"/>
        </w:rPr>
        <w:t xml:space="preserve"> und </w:t>
      </w:r>
      <w:r>
        <w:rPr>
          <w:b/>
          <w:bCs/>
          <w:i/>
          <w:iCs/>
          <w:sz w:val="24"/>
          <w:szCs w:val="24"/>
        </w:rPr>
        <w:t>M3</w:t>
      </w:r>
      <w:r>
        <w:rPr>
          <w:i/>
          <w:iCs/>
          <w:sz w:val="24"/>
          <w:szCs w:val="24"/>
        </w:rPr>
        <w:t xml:space="preserve"> Probleme dar, die bei der Nutzung von Freiflächen für PV entstehen und biete (soweit möglich) Lösungsvorschläge für diese Probleme an.</w:t>
      </w:r>
    </w:p>
    <w:p w14:paraId="0F17B6BF" w14:textId="77777777" w:rsidR="005C004D" w:rsidRDefault="005C004D" w:rsidP="005C004D">
      <w:pPr>
        <w:rPr>
          <w:i/>
          <w:iCs/>
          <w:color w:val="4472C4" w:themeColor="accent1"/>
        </w:rPr>
      </w:pPr>
      <w:r>
        <w:br w:type="page"/>
      </w:r>
    </w:p>
    <w:p w14:paraId="1BCA7DD4" w14:textId="77777777" w:rsidR="005C004D" w:rsidRDefault="005C004D" w:rsidP="005C004D">
      <w:pPr>
        <w:pStyle w:val="IntensivesZitat"/>
      </w:pPr>
      <w:r>
        <w:lastRenderedPageBreak/>
        <w:t>Hilfekarten und Lösung zur Abschätzung des Beitrags der Solarenergie</w:t>
      </w:r>
    </w:p>
    <w:tbl>
      <w:tblPr>
        <w:tblStyle w:val="Tabellenraster"/>
        <w:tblpPr w:leftFromText="141" w:rightFromText="141" w:vertAnchor="page" w:horzAnchor="margin" w:tblpY="2378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C004D" w14:paraId="4A22788D" w14:textId="77777777" w:rsidTr="009E16E3">
        <w:tc>
          <w:tcPr>
            <w:tcW w:w="4531" w:type="dxa"/>
          </w:tcPr>
          <w:p w14:paraId="4249E995" w14:textId="77777777" w:rsidR="005C004D" w:rsidRPr="00A7566D" w:rsidRDefault="005C004D" w:rsidP="009E16E3">
            <w:pPr>
              <w:spacing w:after="60"/>
              <w:jc w:val="both"/>
              <w:rPr>
                <w:b/>
                <w:bCs/>
              </w:rPr>
            </w:pPr>
            <w:r w:rsidRPr="00A7566D">
              <w:rPr>
                <w:b/>
                <w:bCs/>
              </w:rPr>
              <w:t>Hilfe 1</w:t>
            </w:r>
          </w:p>
          <w:p w14:paraId="2892E27B" w14:textId="77777777" w:rsidR="005C004D" w:rsidRDefault="005C004D" w:rsidP="009E16E3">
            <w:pPr>
              <w:spacing w:after="60"/>
              <w:jc w:val="both"/>
            </w:pPr>
            <w:r>
              <w:t>Wie würdest du die eingestrahlte Sonnenenergie in Deutschland (</w:t>
            </w:r>
            <w:r w:rsidRPr="00B608E4">
              <w:rPr>
                <w:b/>
              </w:rPr>
              <w:t>M1</w:t>
            </w:r>
            <w:r>
              <w:t xml:space="preserve">) im weltweiten Vergleich bewerten? </w:t>
            </w:r>
          </w:p>
          <w:p w14:paraId="26074AFF" w14:textId="77777777" w:rsidR="005C004D" w:rsidRDefault="005C004D" w:rsidP="009E16E3">
            <w:pPr>
              <w:spacing w:after="60"/>
              <w:jc w:val="both"/>
            </w:pPr>
          </w:p>
        </w:tc>
        <w:tc>
          <w:tcPr>
            <w:tcW w:w="5103" w:type="dxa"/>
          </w:tcPr>
          <w:p w14:paraId="00D4E8F7" w14:textId="77777777" w:rsidR="005C004D" w:rsidRPr="00A7566D" w:rsidRDefault="005C004D" w:rsidP="009E16E3">
            <w:pPr>
              <w:spacing w:after="60"/>
              <w:jc w:val="both"/>
              <w:rPr>
                <w:b/>
                <w:bCs/>
              </w:rPr>
            </w:pPr>
            <w:r w:rsidRPr="00A7566D">
              <w:rPr>
                <w:b/>
                <w:bCs/>
              </w:rPr>
              <w:t>Antwort 1:</w:t>
            </w:r>
          </w:p>
          <w:p w14:paraId="02F9F46C" w14:textId="77777777" w:rsidR="005C004D" w:rsidRDefault="005C004D" w:rsidP="009E16E3">
            <w:pPr>
              <w:spacing w:after="60"/>
              <w:jc w:val="both"/>
            </w:pPr>
            <w:r>
              <w:t xml:space="preserve">Deutschland erhält (im Jahresmittel) eine Einstrahlung von ca. 2-3 kWh pro m² und Tag. Im weltweiten Vergleich ist dies eher im unteren Mittelfeld, die Polarragionen erhalten zwar noch weniger, große Teile Afrikas, Lateinamerikas sowie Südasiens erreichen jedoch das doppelte bis </w:t>
            </w:r>
            <w:proofErr w:type="spellStart"/>
            <w:r>
              <w:t>dreifache</w:t>
            </w:r>
            <w:proofErr w:type="spellEnd"/>
            <w:r>
              <w:t xml:space="preserve"> der Einstrahlung (bis zu 7 kWh pro m² und Tag). (Regionen mit maximaler Einstrahlung sind jedoch Wüsten- bzw. Trockengebiete, z.B. Sahara sowie Naher Osten)</w:t>
            </w:r>
          </w:p>
        </w:tc>
      </w:tr>
      <w:tr w:rsidR="005C004D" w:rsidRPr="00B007FE" w14:paraId="16A4563E" w14:textId="77777777" w:rsidTr="009E16E3">
        <w:tc>
          <w:tcPr>
            <w:tcW w:w="4531" w:type="dxa"/>
          </w:tcPr>
          <w:p w14:paraId="277789BC" w14:textId="77777777" w:rsidR="005C004D" w:rsidRPr="00A7566D" w:rsidRDefault="005C004D" w:rsidP="009E16E3">
            <w:pPr>
              <w:spacing w:after="60"/>
              <w:jc w:val="both"/>
              <w:rPr>
                <w:b/>
                <w:bCs/>
              </w:rPr>
            </w:pPr>
            <w:r w:rsidRPr="00A7566D">
              <w:rPr>
                <w:b/>
                <w:bCs/>
              </w:rPr>
              <w:t>Hilfe 2</w:t>
            </w:r>
          </w:p>
          <w:p w14:paraId="2FEBA79F" w14:textId="77777777" w:rsidR="005C004D" w:rsidRPr="00D83216" w:rsidRDefault="005C004D" w:rsidP="009E16E3">
            <w:pPr>
              <w:spacing w:after="60"/>
              <w:jc w:val="both"/>
            </w:pPr>
            <w:r>
              <w:t xml:space="preserve">Wende den Wirkungsgrad </w:t>
            </w:r>
            <m:oMath>
              <m:r>
                <w:rPr>
                  <w:rFonts w:ascii="Cambria Math" w:hAnsi="Cambria Math"/>
                </w:rPr>
                <m:t xml:space="preserve"> η</m:t>
              </m:r>
            </m:oMath>
            <w:r>
              <w:t xml:space="preserve"> an, um die Nutzenergie (elektrische Energie) aus der eingestrahlten Sonnenenergie (s. M1) zu berechnen.</w:t>
            </w:r>
            <m:oMath>
              <m:r>
                <w:rPr>
                  <w:rFonts w:ascii="Cambria Math" w:hAnsi="Cambria Math"/>
                </w:rPr>
                <m:t xml:space="preserve"> η=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Nutz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Ges</m:t>
                      </m:r>
                    </m:sub>
                  </m:sSub>
                </m:den>
              </m:f>
            </m:oMath>
          </w:p>
        </w:tc>
        <w:tc>
          <w:tcPr>
            <w:tcW w:w="5103" w:type="dxa"/>
          </w:tcPr>
          <w:p w14:paraId="7E8A4CAF" w14:textId="77777777" w:rsidR="005C004D" w:rsidRPr="00A7566D" w:rsidRDefault="005C004D" w:rsidP="009E16E3">
            <w:pPr>
              <w:spacing w:after="60"/>
              <w:rPr>
                <w:b/>
                <w:bCs/>
              </w:rPr>
            </w:pPr>
            <w:r w:rsidRPr="00A7566D">
              <w:rPr>
                <w:b/>
                <w:bCs/>
              </w:rPr>
              <w:t>Antwort 2:</w:t>
            </w:r>
          </w:p>
          <w:p w14:paraId="1AACD22F" w14:textId="77777777" w:rsidR="005C004D" w:rsidRPr="00B007FE" w:rsidRDefault="005C004D" w:rsidP="009E16E3">
            <w:pPr>
              <w:spacing w:after="60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η= 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Nutz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Ges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 xml:space="preserve"> →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Nutz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  <w:r>
              <w:rPr>
                <w:rFonts w:eastAsiaTheme="minorEastAsia"/>
              </w:rPr>
              <w:t xml:space="preserve">=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Ges</m:t>
                  </m:r>
                </m:sub>
              </m:sSub>
              <m:r>
                <w:rPr>
                  <w:rFonts w:ascii="Cambria Math" w:hAnsi="Cambria Math"/>
                </w:rPr>
                <m:t xml:space="preserve"> ∙η</m:t>
              </m:r>
            </m:oMath>
          </w:p>
          <w:p w14:paraId="73080B3F" w14:textId="77777777" w:rsidR="005C004D" w:rsidRPr="00B007FE" w:rsidRDefault="005C004D" w:rsidP="009E16E3">
            <w:pPr>
              <w:spacing w:after="60"/>
              <w:ind w:left="34"/>
              <w:jc w:val="both"/>
              <w:rPr>
                <w:rFonts w:eastAsiaTheme="minorEastAsia"/>
                <w:iCs/>
              </w:rPr>
            </w:pPr>
            <w:r>
              <w:rPr>
                <w:rFonts w:eastAsiaTheme="minorEastAsia"/>
                <w:iCs/>
              </w:rPr>
              <w:t xml:space="preserve">Damit ergibt sich mit </w:t>
            </w:r>
            <w:proofErr w:type="spellStart"/>
            <w:r>
              <w:rPr>
                <w:rFonts w:eastAsiaTheme="minorEastAsia"/>
                <w:iCs/>
              </w:rPr>
              <w:t>E</w:t>
            </w:r>
            <w:r w:rsidRPr="00B007FE">
              <w:rPr>
                <w:rFonts w:eastAsiaTheme="minorEastAsia"/>
                <w:iCs/>
                <w:vertAlign w:val="subscript"/>
              </w:rPr>
              <w:t>Ges</w:t>
            </w:r>
            <w:proofErr w:type="spellEnd"/>
            <w:r>
              <w:rPr>
                <w:rFonts w:eastAsiaTheme="minorEastAsia"/>
                <w:iCs/>
              </w:rPr>
              <w:t xml:space="preserve"> = 2-3 kWh/m² und Tag eine mögliche Erzeugung von 0,40 – 0,60 kWh/m² und Tag an elektrischer Energie. Zur weiteren Berechnung wird ein grobes Mittel von 0,50 kWh/m² und Tag angesetzt, was angesichts der südlichen Lage der BRD innerhalb des kartierten Bereichs konservativ ist.</w:t>
            </w:r>
          </w:p>
        </w:tc>
      </w:tr>
      <w:tr w:rsidR="005C004D" w:rsidRPr="00E571B1" w14:paraId="061D3678" w14:textId="77777777" w:rsidTr="009E16E3">
        <w:tc>
          <w:tcPr>
            <w:tcW w:w="4531" w:type="dxa"/>
          </w:tcPr>
          <w:p w14:paraId="398D40CC" w14:textId="77777777" w:rsidR="005C004D" w:rsidRPr="00A7566D" w:rsidRDefault="005C004D" w:rsidP="009E16E3">
            <w:pPr>
              <w:spacing w:after="60"/>
              <w:rPr>
                <w:b/>
                <w:bCs/>
              </w:rPr>
            </w:pPr>
            <w:r w:rsidRPr="00A7566D">
              <w:rPr>
                <w:b/>
                <w:bCs/>
              </w:rPr>
              <w:t>Hilfe 3</w:t>
            </w:r>
          </w:p>
          <w:p w14:paraId="7AFB9564" w14:textId="77777777" w:rsidR="005C004D" w:rsidRDefault="005C004D" w:rsidP="009E16E3">
            <w:pPr>
              <w:spacing w:after="60"/>
              <w:jc w:val="both"/>
            </w:pPr>
            <w:r>
              <w:t>Wie hoch ist die insgesamt angenommen Fläche der PV-Anlagen auf Dächern und Freiflächen in der Zukunft, die zur Erzeugung elektrischer Energie genutzt wird?</w:t>
            </w:r>
          </w:p>
          <w:p w14:paraId="209F21E1" w14:textId="77777777" w:rsidR="005C004D" w:rsidRDefault="005C004D" w:rsidP="009E16E3">
            <w:pPr>
              <w:spacing w:after="60"/>
            </w:pPr>
          </w:p>
        </w:tc>
        <w:tc>
          <w:tcPr>
            <w:tcW w:w="5103" w:type="dxa"/>
          </w:tcPr>
          <w:p w14:paraId="13E374A8" w14:textId="77777777" w:rsidR="005C004D" w:rsidRPr="00A7566D" w:rsidRDefault="005C004D" w:rsidP="009E16E3">
            <w:pPr>
              <w:spacing w:after="60"/>
              <w:rPr>
                <w:b/>
                <w:bCs/>
              </w:rPr>
            </w:pPr>
            <w:r w:rsidRPr="00A7566D">
              <w:rPr>
                <w:b/>
                <w:bCs/>
              </w:rPr>
              <w:t>Antwort 3:</w:t>
            </w:r>
          </w:p>
          <w:p w14:paraId="17FF0230" w14:textId="77777777" w:rsidR="005C004D" w:rsidRDefault="005C004D" w:rsidP="009E16E3">
            <w:pPr>
              <w:spacing w:after="60"/>
            </w:pPr>
            <w:r>
              <w:t xml:space="preserve">Fläche insgesamt: </w:t>
            </w:r>
          </w:p>
          <w:p w14:paraId="2D03A4E9" w14:textId="77777777" w:rsidR="005C004D" w:rsidRPr="00E571B1" w:rsidRDefault="005C004D" w:rsidP="009E16E3">
            <w:pPr>
              <w:spacing w:after="60"/>
              <w:rPr>
                <w:rFonts w:eastAsiaTheme="minorEastAsia"/>
              </w:rPr>
            </w:pPr>
            <w:r>
              <w:t>1.500 km² + 3.000 km² = 4.500 km² = 4,5 10</w:t>
            </w:r>
            <w:r w:rsidRPr="00B007FE">
              <w:rPr>
                <w:vertAlign w:val="superscript"/>
              </w:rPr>
              <w:t>9</w:t>
            </w:r>
            <w:r>
              <w:t xml:space="preserve"> m²</w:t>
            </w:r>
          </w:p>
          <w:p w14:paraId="7FDA3E54" w14:textId="77777777" w:rsidR="005C004D" w:rsidRDefault="005C004D" w:rsidP="009E16E3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>Gesamte Energiemenge pro Tag:</w:t>
            </w:r>
          </w:p>
          <w:p w14:paraId="72962BDA" w14:textId="77777777" w:rsidR="005C004D" w:rsidRPr="00FB315E" w:rsidRDefault="005C004D" w:rsidP="009E16E3">
            <w:pPr>
              <w:spacing w:after="6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0,50 kWh/m² </w:t>
            </w:r>
            <w:r>
              <w:t>4,5 10</w:t>
            </w:r>
            <w:r w:rsidRPr="00B007FE">
              <w:rPr>
                <w:vertAlign w:val="superscript"/>
              </w:rPr>
              <w:t>9</w:t>
            </w:r>
            <w:r>
              <w:t xml:space="preserve"> m² = 2,25 10</w:t>
            </w:r>
            <w:r w:rsidRPr="00B007FE">
              <w:rPr>
                <w:vertAlign w:val="superscript"/>
              </w:rPr>
              <w:t>9</w:t>
            </w:r>
            <w:r>
              <w:rPr>
                <w:vertAlign w:val="superscript"/>
              </w:rPr>
              <w:t xml:space="preserve"> </w:t>
            </w:r>
            <w:r>
              <w:t xml:space="preserve">kWh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(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kWh</m:t>
                  </m:r>
                </m:num>
                <m:den>
                  <m:r>
                    <w:rPr>
                      <w:rFonts w:ascii="Cambria Math" w:hAnsi="Cambria Math"/>
                    </w:rPr>
                    <m:t>d</m:t>
                  </m:r>
                </m:den>
              </m:f>
              <m:r>
                <w:rPr>
                  <w:rFonts w:ascii="Cambria Math" w:hAnsi="Cambria Math"/>
                </w:rPr>
                <m:t>)</m:t>
              </m:r>
            </m:oMath>
          </w:p>
        </w:tc>
      </w:tr>
      <w:tr w:rsidR="005C004D" w:rsidRPr="00E571B1" w14:paraId="64FC85C4" w14:textId="77777777" w:rsidTr="009E16E3">
        <w:tc>
          <w:tcPr>
            <w:tcW w:w="4531" w:type="dxa"/>
          </w:tcPr>
          <w:p w14:paraId="29BF5F34" w14:textId="77777777" w:rsidR="005C004D" w:rsidRPr="00A7566D" w:rsidRDefault="005C004D" w:rsidP="009E16E3">
            <w:pPr>
              <w:spacing w:after="60"/>
              <w:rPr>
                <w:b/>
                <w:bCs/>
              </w:rPr>
            </w:pPr>
            <w:r w:rsidRPr="00A7566D">
              <w:rPr>
                <w:b/>
                <w:bCs/>
              </w:rPr>
              <w:t xml:space="preserve">Hilfe </w:t>
            </w:r>
            <w:r>
              <w:rPr>
                <w:b/>
                <w:bCs/>
              </w:rPr>
              <w:t>4</w:t>
            </w:r>
          </w:p>
          <w:p w14:paraId="2DB41DEA" w14:textId="77777777" w:rsidR="005C004D" w:rsidRPr="006457FD" w:rsidRDefault="005C004D" w:rsidP="009E16E3">
            <w:pPr>
              <w:spacing w:after="60"/>
              <w:jc w:val="both"/>
              <w:rPr>
                <w:bCs/>
              </w:rPr>
            </w:pPr>
            <w:r w:rsidRPr="006457FD">
              <w:rPr>
                <w:bCs/>
              </w:rPr>
              <w:t>Wieviel der Energie aus Aufgabe 3 steht pro Person zur Verfügung?</w:t>
            </w:r>
          </w:p>
        </w:tc>
        <w:tc>
          <w:tcPr>
            <w:tcW w:w="5103" w:type="dxa"/>
          </w:tcPr>
          <w:p w14:paraId="71EC738B" w14:textId="77777777" w:rsidR="005C004D" w:rsidRPr="00A7566D" w:rsidRDefault="005C004D" w:rsidP="009E16E3">
            <w:pPr>
              <w:spacing w:after="60"/>
              <w:rPr>
                <w:b/>
                <w:bCs/>
              </w:rPr>
            </w:pPr>
            <w:r w:rsidRPr="00A7566D">
              <w:rPr>
                <w:b/>
                <w:bCs/>
              </w:rPr>
              <w:t xml:space="preserve">Antwort </w:t>
            </w:r>
            <w:r>
              <w:rPr>
                <w:b/>
                <w:bCs/>
              </w:rPr>
              <w:t>4</w:t>
            </w:r>
            <w:r w:rsidRPr="00A7566D">
              <w:rPr>
                <w:b/>
                <w:bCs/>
              </w:rPr>
              <w:t>:</w:t>
            </w:r>
          </w:p>
          <w:p w14:paraId="17199E06" w14:textId="77777777" w:rsidR="005C004D" w:rsidRPr="00E571B1" w:rsidRDefault="005C004D" w:rsidP="009E16E3">
            <w:pPr>
              <w:spacing w:after="60"/>
              <w:rPr>
                <w:rFonts w:eastAsiaTheme="minorEastAsia"/>
              </w:rPr>
            </w:pPr>
            <w:r w:rsidRPr="00E571B1">
              <w:rPr>
                <w:rFonts w:eastAsiaTheme="minorEastAsia"/>
              </w:rPr>
              <w:t xml:space="preserve">Pro </w:t>
            </w:r>
            <w:r>
              <w:rPr>
                <w:rFonts w:eastAsiaTheme="minorEastAsia"/>
              </w:rPr>
              <w:t>Person</w:t>
            </w:r>
            <w:r w:rsidRPr="00E571B1">
              <w:rPr>
                <w:rFonts w:eastAsiaTheme="minorEastAsia"/>
              </w:rPr>
              <w:t xml:space="preserve"> und Tag verfügbare Energie</w:t>
            </w:r>
          </w:p>
          <w:p w14:paraId="4CD00FD7" w14:textId="77777777" w:rsidR="005C004D" w:rsidRPr="00A7566D" w:rsidRDefault="00C451B1" w:rsidP="009E16E3">
            <w:pPr>
              <w:spacing w:after="60"/>
              <w:rPr>
                <w:b/>
                <w:b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2,25∙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9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kWh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80∙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=28 kWh  (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kWh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</w:rPr>
                  <m:t>)</m:t>
                </m:r>
              </m:oMath>
            </m:oMathPara>
          </w:p>
        </w:tc>
      </w:tr>
      <w:tr w:rsidR="005C004D" w:rsidRPr="00E571B1" w14:paraId="44B2B812" w14:textId="77777777" w:rsidTr="009E16E3">
        <w:tc>
          <w:tcPr>
            <w:tcW w:w="4531" w:type="dxa"/>
          </w:tcPr>
          <w:p w14:paraId="46A4A82A" w14:textId="77777777" w:rsidR="005C004D" w:rsidRDefault="005C004D" w:rsidP="009E16E3">
            <w:pPr>
              <w:spacing w:after="60"/>
              <w:rPr>
                <w:b/>
                <w:bCs/>
              </w:rPr>
            </w:pPr>
            <w:r w:rsidRPr="00A7566D">
              <w:rPr>
                <w:b/>
                <w:bCs/>
              </w:rPr>
              <w:t xml:space="preserve">Hilfe </w:t>
            </w:r>
            <w:r>
              <w:rPr>
                <w:b/>
                <w:bCs/>
              </w:rPr>
              <w:t>7</w:t>
            </w:r>
          </w:p>
          <w:p w14:paraId="35D425AE" w14:textId="77777777" w:rsidR="005C004D" w:rsidRPr="00FB315E" w:rsidRDefault="005C004D" w:rsidP="009E16E3">
            <w:pPr>
              <w:spacing w:after="60"/>
              <w:jc w:val="both"/>
              <w:rPr>
                <w:bCs/>
              </w:rPr>
            </w:pPr>
            <w:r>
              <w:rPr>
                <w:bCs/>
              </w:rPr>
              <w:t>Im Unterschied zu Dächern müssen Freiflächenanlagen i.d.R. auf bereits genutzten Flächen installiert werden. Überlege welche Nutzungen hier vorliegen und welche Probleme entstehen können.</w:t>
            </w:r>
          </w:p>
        </w:tc>
        <w:tc>
          <w:tcPr>
            <w:tcW w:w="5103" w:type="dxa"/>
          </w:tcPr>
          <w:p w14:paraId="26B6568F" w14:textId="77777777" w:rsidR="005C004D" w:rsidRDefault="005C004D" w:rsidP="009E16E3">
            <w:pPr>
              <w:spacing w:after="60"/>
              <w:rPr>
                <w:b/>
                <w:bCs/>
              </w:rPr>
            </w:pPr>
            <w:r>
              <w:rPr>
                <w:b/>
                <w:bCs/>
              </w:rPr>
              <w:t>Antwort 7</w:t>
            </w:r>
          </w:p>
          <w:p w14:paraId="3C237754" w14:textId="77777777" w:rsidR="005C004D" w:rsidRDefault="005C004D" w:rsidP="009E16E3">
            <w:pPr>
              <w:spacing w:after="60"/>
              <w:rPr>
                <w:bCs/>
              </w:rPr>
            </w:pPr>
            <w:r w:rsidRPr="00FB315E">
              <w:rPr>
                <w:bCs/>
              </w:rPr>
              <w:t>Bestehende Nutzungen: Wälder und landwirtschaftliche Fläche</w:t>
            </w:r>
            <w:r>
              <w:rPr>
                <w:bCs/>
              </w:rPr>
              <w:t xml:space="preserve"> (LNF)</w:t>
            </w:r>
          </w:p>
          <w:p w14:paraId="37A5A104" w14:textId="77777777" w:rsidR="005C004D" w:rsidRDefault="005C004D" w:rsidP="005C004D">
            <w:pPr>
              <w:pStyle w:val="Listenabsatz"/>
              <w:numPr>
                <w:ilvl w:val="0"/>
                <w:numId w:val="6"/>
              </w:numPr>
              <w:spacing w:after="60"/>
              <w:ind w:left="176" w:hanging="142"/>
              <w:rPr>
                <w:bCs/>
              </w:rPr>
            </w:pPr>
            <w:r>
              <w:rPr>
                <w:bCs/>
              </w:rPr>
              <w:t xml:space="preserve">Großfläche Rodung in </w:t>
            </w:r>
            <w:r w:rsidRPr="00FB315E">
              <w:rPr>
                <w:bCs/>
              </w:rPr>
              <w:t>Wälder</w:t>
            </w:r>
            <w:r>
              <w:rPr>
                <w:bCs/>
              </w:rPr>
              <w:t>n</w:t>
            </w:r>
            <w:r w:rsidRPr="00FB315E">
              <w:rPr>
                <w:bCs/>
              </w:rPr>
              <w:t xml:space="preserve"> </w:t>
            </w:r>
            <w:r>
              <w:rPr>
                <w:bCs/>
              </w:rPr>
              <w:t>zur Vermeidung von</w:t>
            </w:r>
            <w:r w:rsidRPr="00FB315E">
              <w:rPr>
                <w:bCs/>
              </w:rPr>
              <w:t xml:space="preserve"> Schattenbildung auf den Solarpaneelen</w:t>
            </w:r>
          </w:p>
          <w:p w14:paraId="681EE593" w14:textId="77777777" w:rsidR="005C004D" w:rsidRDefault="005C004D" w:rsidP="005C004D">
            <w:pPr>
              <w:pStyle w:val="Listenabsatz"/>
              <w:numPr>
                <w:ilvl w:val="0"/>
                <w:numId w:val="6"/>
              </w:numPr>
              <w:spacing w:after="60"/>
              <w:ind w:left="176" w:hanging="142"/>
              <w:rPr>
                <w:bCs/>
              </w:rPr>
            </w:pPr>
            <w:r>
              <w:rPr>
                <w:bCs/>
              </w:rPr>
              <w:t>Verlust an Waldfläche</w:t>
            </w:r>
          </w:p>
          <w:p w14:paraId="045A316A" w14:textId="77777777" w:rsidR="005C004D" w:rsidRDefault="005C004D" w:rsidP="005C004D">
            <w:pPr>
              <w:pStyle w:val="Listenabsatz"/>
              <w:numPr>
                <w:ilvl w:val="0"/>
                <w:numId w:val="6"/>
              </w:numPr>
              <w:spacing w:after="60"/>
              <w:ind w:left="176" w:hanging="142"/>
              <w:rPr>
                <w:bCs/>
              </w:rPr>
            </w:pPr>
            <w:r>
              <w:rPr>
                <w:bCs/>
              </w:rPr>
              <w:t>Bei LNF Nutzungskonflikt: Erzeugung von Nahrungsmitteln oder Energie, da bestehende PV-Anlagen knapp über Bodenhöhe (</w:t>
            </w:r>
            <w:r w:rsidRPr="00FB315E">
              <w:rPr>
                <w:b/>
                <w:bCs/>
              </w:rPr>
              <w:t>M2</w:t>
            </w:r>
            <w:r>
              <w:rPr>
                <w:bCs/>
              </w:rPr>
              <w:t>) montiert sind</w:t>
            </w:r>
          </w:p>
          <w:p w14:paraId="13267066" w14:textId="77777777" w:rsidR="005C004D" w:rsidRPr="00FB315E" w:rsidRDefault="005C004D" w:rsidP="009E16E3">
            <w:pPr>
              <w:spacing w:after="60"/>
              <w:ind w:left="34"/>
              <w:rPr>
                <w:bCs/>
              </w:rPr>
            </w:pPr>
            <w:r>
              <w:rPr>
                <w:bCs/>
              </w:rPr>
              <w:t xml:space="preserve">Lösung für LNF: hybride Nutzung, </w:t>
            </w:r>
            <w:proofErr w:type="spellStart"/>
            <w:r>
              <w:rPr>
                <w:bCs/>
              </w:rPr>
              <w:t>d.h</w:t>
            </w:r>
            <w:proofErr w:type="spellEnd"/>
            <w:r>
              <w:rPr>
                <w:bCs/>
              </w:rPr>
              <w:t xml:space="preserve"> Installation der PV-Anlagen in mehreren Metern Höhe, so bleibt die Fläche darunter für Bepflanzung und Bewirtschaftung frei.</w:t>
            </w:r>
          </w:p>
        </w:tc>
      </w:tr>
    </w:tbl>
    <w:p w14:paraId="174C5B2A" w14:textId="77777777" w:rsidR="005C004D" w:rsidRPr="004B31CF" w:rsidRDefault="005C004D" w:rsidP="005C004D"/>
    <w:bookmarkEnd w:id="2"/>
    <w:p w14:paraId="6D1D41E4" w14:textId="77777777" w:rsidR="00E95521" w:rsidRPr="004B31CF" w:rsidRDefault="00E95521" w:rsidP="00E95521"/>
    <w:p w14:paraId="0417D4CF" w14:textId="127D94ED" w:rsidR="004E6917" w:rsidRDefault="004E6917">
      <w:bookmarkStart w:id="3" w:name="_GoBack"/>
      <w:bookmarkEnd w:id="3"/>
    </w:p>
    <w:sectPr w:rsidR="004E69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49B"/>
    <w:multiLevelType w:val="hybridMultilevel"/>
    <w:tmpl w:val="86722ACE"/>
    <w:lvl w:ilvl="0" w:tplc="670A48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E87943"/>
    <w:multiLevelType w:val="hybridMultilevel"/>
    <w:tmpl w:val="89169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60A7"/>
    <w:multiLevelType w:val="multilevel"/>
    <w:tmpl w:val="43E2C4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60B1DA5"/>
    <w:multiLevelType w:val="hybridMultilevel"/>
    <w:tmpl w:val="9D3A68EE"/>
    <w:lvl w:ilvl="0" w:tplc="3E4EAE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B2FE9"/>
    <w:multiLevelType w:val="hybridMultilevel"/>
    <w:tmpl w:val="86722AC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3D5E4C"/>
    <w:multiLevelType w:val="hybridMultilevel"/>
    <w:tmpl w:val="BA1EA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BB"/>
    <w:rsid w:val="004E6917"/>
    <w:rsid w:val="005C004D"/>
    <w:rsid w:val="006D61BB"/>
    <w:rsid w:val="007529B3"/>
    <w:rsid w:val="00C451B1"/>
    <w:rsid w:val="00E95521"/>
    <w:rsid w:val="00F9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CE843"/>
  <w15:chartTrackingRefBased/>
  <w15:docId w15:val="{7BB17967-40F9-4039-A41B-2C31D1EF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61BB"/>
    <w:rPr>
      <w:rFonts w:ascii="Calibri" w:eastAsia="Calibri" w:hAnsi="Calibri" w:cs="Calibri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61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6D61B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6D61BB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6D61B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61BB"/>
    <w:pPr>
      <w:spacing w:before="360" w:after="360"/>
      <w:ind w:left="227" w:right="862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61BB"/>
    <w:rPr>
      <w:rFonts w:ascii="Calibri" w:eastAsia="Calibri" w:hAnsi="Calibri" w:cs="Calibri"/>
      <w:i/>
      <w:iCs/>
      <w:color w:val="4472C4" w:themeColor="accent1"/>
      <w:lang w:eastAsia="de-DE"/>
    </w:rPr>
  </w:style>
  <w:style w:type="table" w:styleId="Tabellenraster">
    <w:name w:val="Table Grid"/>
    <w:basedOn w:val="NormaleTabelle"/>
    <w:uiPriority w:val="39"/>
    <w:rsid w:val="00E95521"/>
    <w:pPr>
      <w:spacing w:after="0" w:line="240" w:lineRule="auto"/>
    </w:pPr>
    <w:rPr>
      <w:rFonts w:ascii="Calibri" w:eastAsia="Calibri" w:hAnsi="Calibri" w:cs="Calibri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955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Thomas</dc:creator>
  <cp:keywords/>
  <dc:description/>
  <cp:lastModifiedBy>Sabine Graf</cp:lastModifiedBy>
  <cp:revision>2</cp:revision>
  <dcterms:created xsi:type="dcterms:W3CDTF">2022-11-21T13:40:00Z</dcterms:created>
  <dcterms:modified xsi:type="dcterms:W3CDTF">2022-11-21T13:40:00Z</dcterms:modified>
</cp:coreProperties>
</file>