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FF4E" w14:textId="77777777" w:rsidR="00715A82" w:rsidRDefault="00715A82" w:rsidP="00715A82">
      <w:pPr>
        <w:pStyle w:val="berschrift2"/>
      </w:pPr>
      <w:bookmarkStart w:id="0" w:name="_Toc118457901"/>
      <w:r>
        <w:t>Leitfaden: Energiebilanz und Flächenbilanz der erneuerbaren Energien</w:t>
      </w:r>
      <w:bookmarkEnd w:id="0"/>
    </w:p>
    <w:p w14:paraId="126727B5" w14:textId="77777777" w:rsidR="00715A82" w:rsidRDefault="00715A82" w:rsidP="00715A82">
      <w:pPr>
        <w:spacing w:after="80" w:line="254" w:lineRule="auto"/>
        <w:jc w:val="both"/>
      </w:pPr>
      <w:r>
        <w:t xml:space="preserve">Im Unterrichtsverlauf wirst du mehrere regenerative Energiequellen kennenlernen. Jede Energiequelle kann einen Beitrag dazu leisten, dass der Energiebedarf Deutschlands prinzipiell zu 100% durch erneuerbare Energien gedeckt wird, die auf dem Staatsgebiet Deutschlands (Land- und Seeflächen) erzeugt werden. </w:t>
      </w:r>
    </w:p>
    <w:p w14:paraId="1A6B1277" w14:textId="77777777" w:rsidR="00715A82" w:rsidRDefault="00715A82" w:rsidP="00715A82">
      <w:pPr>
        <w:spacing w:after="80" w:line="254" w:lineRule="auto"/>
        <w:jc w:val="both"/>
      </w:pPr>
      <w:r>
        <w:t xml:space="preserve">Ergänze das Arbeitsblatt während der Unterrichtsstunden und trage die benötigten Flächen in der vereinfachten Deutschlandkarte ein (Rückseite), in dem du eine passende Anzahl an Kästchen ausmalst sowie den Beitrag jeder Energie zur </w:t>
      </w:r>
      <w:r>
        <w:rPr>
          <w:b/>
        </w:rPr>
        <w:t>„Energiebilanz der Zukunft“</w:t>
      </w:r>
      <w:r>
        <w:t xml:space="preserve"> auf der Rückseite einträgst.</w:t>
      </w:r>
    </w:p>
    <w:p w14:paraId="18B00C31" w14:textId="77777777" w:rsidR="00715A82" w:rsidRDefault="00715A82" w:rsidP="00715A82">
      <w:pPr>
        <w:numPr>
          <w:ilvl w:val="0"/>
          <w:numId w:val="2"/>
        </w:numPr>
        <w:pBdr>
          <w:top w:val="nil"/>
          <w:left w:val="nil"/>
          <w:bottom w:val="nil"/>
          <w:right w:val="nil"/>
          <w:between w:val="nil"/>
        </w:pBdr>
        <w:spacing w:after="80" w:line="254" w:lineRule="auto"/>
        <w:jc w:val="both"/>
        <w:rPr>
          <w:b/>
          <w:color w:val="000000"/>
        </w:rPr>
      </w:pPr>
      <w:r>
        <w:rPr>
          <w:b/>
          <w:color w:val="000000"/>
        </w:rPr>
        <w:t xml:space="preserve">Der Energiebedarf Deutschlands heute </w:t>
      </w:r>
      <w:r>
        <w:rPr>
          <w:i/>
          <w:color w:val="000000"/>
        </w:rPr>
        <w:t>(s. Energieverbrauch und Energieflussdiagramme)</w:t>
      </w:r>
    </w:p>
    <w:p w14:paraId="34D066AE" w14:textId="77777777" w:rsidR="00715A82" w:rsidRDefault="00715A82" w:rsidP="00715A82">
      <w:pPr>
        <w:numPr>
          <w:ilvl w:val="1"/>
          <w:numId w:val="2"/>
        </w:numPr>
        <w:pBdr>
          <w:top w:val="nil"/>
          <w:left w:val="nil"/>
          <w:bottom w:val="nil"/>
          <w:right w:val="nil"/>
          <w:between w:val="nil"/>
        </w:pBdr>
        <w:spacing w:after="80" w:line="254" w:lineRule="auto"/>
        <w:jc w:val="both"/>
      </w:pPr>
      <w:r>
        <w:rPr>
          <w:color w:val="000000"/>
        </w:rPr>
        <w:t>Ergänze die Größe des heutigen Primärenergiebedarfs pro Person und Tag (s. Rückseite).</w:t>
      </w:r>
    </w:p>
    <w:p w14:paraId="39FFE180" w14:textId="77777777" w:rsidR="00715A82" w:rsidRDefault="00715A82" w:rsidP="00715A82">
      <w:pPr>
        <w:numPr>
          <w:ilvl w:val="1"/>
          <w:numId w:val="2"/>
        </w:numPr>
        <w:pBdr>
          <w:top w:val="nil"/>
          <w:left w:val="nil"/>
          <w:bottom w:val="nil"/>
          <w:right w:val="nil"/>
          <w:between w:val="nil"/>
        </w:pBdr>
        <w:spacing w:after="80" w:line="254" w:lineRule="auto"/>
        <w:jc w:val="both"/>
      </w:pPr>
      <w:r>
        <w:rPr>
          <w:color w:val="000000"/>
        </w:rPr>
        <w:t>Stelle die bisherige Aufteilung dieser Energie auf die unterschiedlichen Energieformen dar, indem du sie mit verschiedenen Farben im Balkendiagramm einträgst</w:t>
      </w:r>
    </w:p>
    <w:p w14:paraId="287ABF7F" w14:textId="77777777" w:rsidR="00715A82" w:rsidRDefault="00715A82" w:rsidP="00715A82">
      <w:pPr>
        <w:numPr>
          <w:ilvl w:val="0"/>
          <w:numId w:val="2"/>
        </w:numPr>
        <w:pBdr>
          <w:top w:val="nil"/>
          <w:left w:val="nil"/>
          <w:bottom w:val="nil"/>
          <w:right w:val="nil"/>
          <w:between w:val="nil"/>
        </w:pBdr>
        <w:spacing w:after="80" w:line="254" w:lineRule="auto"/>
        <w:jc w:val="both"/>
        <w:rPr>
          <w:b/>
          <w:color w:val="000000"/>
        </w:rPr>
      </w:pPr>
      <w:r>
        <w:rPr>
          <w:b/>
          <w:color w:val="000000"/>
        </w:rPr>
        <w:t>Mögliche Beiträge erneuerbarer Energien in der Zukunft</w:t>
      </w:r>
    </w:p>
    <w:p w14:paraId="0811365E" w14:textId="77777777" w:rsidR="00715A82" w:rsidRDefault="00715A82" w:rsidP="00715A82">
      <w:pPr>
        <w:pBdr>
          <w:top w:val="nil"/>
          <w:left w:val="nil"/>
          <w:bottom w:val="nil"/>
          <w:right w:val="nil"/>
          <w:between w:val="nil"/>
        </w:pBdr>
        <w:spacing w:after="80" w:line="254" w:lineRule="auto"/>
        <w:ind w:left="720"/>
        <w:jc w:val="both"/>
        <w:rPr>
          <w:color w:val="000000"/>
        </w:rPr>
      </w:pPr>
      <w:r>
        <w:rPr>
          <w:color w:val="000000"/>
        </w:rPr>
        <w:t>Trage den im Unterricht erarbeiteten möglichen Beitrag der einzelnen erneuerbaren Energien zum Energiebedarf Deutschlands sowie die benötigte Fläche in km² ein (auf 1000 km² runden).</w:t>
      </w:r>
    </w:p>
    <w:p w14:paraId="175F75B7" w14:textId="77777777" w:rsidR="00715A82" w:rsidRDefault="00715A82" w:rsidP="00715A82">
      <w:pPr>
        <w:numPr>
          <w:ilvl w:val="1"/>
          <w:numId w:val="2"/>
        </w:numPr>
        <w:pBdr>
          <w:top w:val="nil"/>
          <w:left w:val="nil"/>
          <w:bottom w:val="nil"/>
          <w:right w:val="nil"/>
          <w:between w:val="nil"/>
        </w:pBdr>
        <w:spacing w:after="80" w:line="240" w:lineRule="auto"/>
        <w:jc w:val="both"/>
        <w:rPr>
          <w:i/>
          <w:color w:val="000000"/>
        </w:rPr>
      </w:pPr>
      <w:r>
        <w:rPr>
          <w:b/>
          <w:color w:val="000000"/>
        </w:rPr>
        <w:t xml:space="preserve">Solarenergie </w:t>
      </w:r>
      <w:r>
        <w:rPr>
          <w:i/>
          <w:color w:val="000000"/>
        </w:rPr>
        <w:t>(s. Abschätzung Potential Solarenergie)</w:t>
      </w:r>
    </w:p>
    <w:p w14:paraId="44339E7C"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 xml:space="preserve">mögliche Endenergie: </w:t>
      </w:r>
      <w:r>
        <w:rPr>
          <w:color w:val="000000"/>
        </w:rPr>
        <w:tab/>
        <w:t>__________ kWh pro Person</w:t>
      </w:r>
      <w:r>
        <w:rPr>
          <w:i/>
          <w:color w:val="000000"/>
        </w:rPr>
        <w:t xml:space="preserve"> </w:t>
      </w:r>
      <w:r>
        <w:rPr>
          <w:color w:val="000000"/>
        </w:rPr>
        <w:t>und Tag</w:t>
      </w:r>
    </w:p>
    <w:p w14:paraId="0B53CCF2"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benötigte Fläche:</w:t>
      </w:r>
      <w:r>
        <w:rPr>
          <w:color w:val="000000"/>
        </w:rPr>
        <w:tab/>
        <w:t>_______________ km²</w:t>
      </w:r>
    </w:p>
    <w:p w14:paraId="28EA27D9" w14:textId="77777777" w:rsidR="00715A82" w:rsidRDefault="00715A82" w:rsidP="00715A82">
      <w:pPr>
        <w:numPr>
          <w:ilvl w:val="1"/>
          <w:numId w:val="2"/>
        </w:numPr>
        <w:pBdr>
          <w:top w:val="nil"/>
          <w:left w:val="nil"/>
          <w:bottom w:val="nil"/>
          <w:right w:val="nil"/>
          <w:between w:val="nil"/>
        </w:pBdr>
        <w:spacing w:after="80" w:line="240" w:lineRule="auto"/>
        <w:jc w:val="both"/>
        <w:rPr>
          <w:b/>
          <w:color w:val="000000"/>
        </w:rPr>
      </w:pPr>
      <w:r>
        <w:rPr>
          <w:b/>
          <w:color w:val="000000"/>
        </w:rPr>
        <w:t xml:space="preserve">Wasserkraft </w:t>
      </w:r>
      <w:r>
        <w:rPr>
          <w:i/>
          <w:color w:val="000000"/>
        </w:rPr>
        <w:t>(s. Abschätzung maximale Energieerzeugung aus Wasserkraft)</w:t>
      </w:r>
    </w:p>
    <w:p w14:paraId="3A0771B2"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 xml:space="preserve">mögliche Endenergie: </w:t>
      </w:r>
      <w:r>
        <w:rPr>
          <w:color w:val="000000"/>
        </w:rPr>
        <w:tab/>
        <w:t>__________ kWh pro Person</w:t>
      </w:r>
      <w:r>
        <w:rPr>
          <w:i/>
          <w:color w:val="000000"/>
        </w:rPr>
        <w:t xml:space="preserve"> </w:t>
      </w:r>
      <w:r>
        <w:rPr>
          <w:color w:val="000000"/>
        </w:rPr>
        <w:t>und Tag</w:t>
      </w:r>
    </w:p>
    <w:p w14:paraId="4AA1868A"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benötigte Fläche:</w:t>
      </w:r>
      <w:r>
        <w:rPr>
          <w:color w:val="000000"/>
        </w:rPr>
        <w:tab/>
        <w:t>_______________ km²</w:t>
      </w:r>
    </w:p>
    <w:p w14:paraId="31B343E9" w14:textId="77777777" w:rsidR="00715A82" w:rsidRDefault="00715A82" w:rsidP="00715A82">
      <w:pPr>
        <w:numPr>
          <w:ilvl w:val="1"/>
          <w:numId w:val="2"/>
        </w:numPr>
        <w:pBdr>
          <w:top w:val="nil"/>
          <w:left w:val="nil"/>
          <w:bottom w:val="nil"/>
          <w:right w:val="nil"/>
          <w:between w:val="nil"/>
        </w:pBdr>
        <w:spacing w:after="80" w:line="240" w:lineRule="auto"/>
        <w:jc w:val="both"/>
        <w:rPr>
          <w:i/>
          <w:color w:val="000000"/>
        </w:rPr>
      </w:pPr>
      <w:r>
        <w:rPr>
          <w:b/>
          <w:color w:val="000000"/>
        </w:rPr>
        <w:t xml:space="preserve">Windenergie </w:t>
      </w:r>
      <w:r>
        <w:rPr>
          <w:i/>
          <w:color w:val="000000"/>
        </w:rPr>
        <w:t xml:space="preserve">(s. Wind </w:t>
      </w:r>
      <w:proofErr w:type="spellStart"/>
      <w:r>
        <w:rPr>
          <w:i/>
          <w:color w:val="000000"/>
        </w:rPr>
        <w:t>of</w:t>
      </w:r>
      <w:proofErr w:type="spellEnd"/>
      <w:r>
        <w:rPr>
          <w:i/>
          <w:color w:val="000000"/>
        </w:rPr>
        <w:t xml:space="preserve"> </w:t>
      </w:r>
      <w:proofErr w:type="spellStart"/>
      <w:r>
        <w:rPr>
          <w:i/>
          <w:color w:val="000000"/>
        </w:rPr>
        <w:t>change</w:t>
      </w:r>
      <w:proofErr w:type="spellEnd"/>
      <w:r>
        <w:rPr>
          <w:i/>
          <w:color w:val="000000"/>
        </w:rPr>
        <w:t>)</w:t>
      </w:r>
    </w:p>
    <w:p w14:paraId="45410B13"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Berechne die für einen Windpark benötigte Fläche (20.000 Windräder offshore / 40.000 offshore), wenn alle Windräder mit 160m Durchmesser modernisiert werden und den 5-fachene Rotorabstand zueinander einhalten. (Tipp: Mit Rotordurchmesser in km rechnen)</w:t>
      </w:r>
    </w:p>
    <w:p w14:paraId="6B52B20A"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 xml:space="preserve">mögliche Endenergie: </w:t>
      </w:r>
      <w:r>
        <w:rPr>
          <w:color w:val="000000"/>
        </w:rPr>
        <w:tab/>
        <w:t>__________ kWh pro Person</w:t>
      </w:r>
      <w:r>
        <w:rPr>
          <w:i/>
          <w:color w:val="000000"/>
        </w:rPr>
        <w:t xml:space="preserve"> </w:t>
      </w:r>
      <w:r>
        <w:rPr>
          <w:color w:val="000000"/>
        </w:rPr>
        <w:t>und Tag</w:t>
      </w:r>
    </w:p>
    <w:p w14:paraId="5E85172D"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benötigte Fläche:</w:t>
      </w:r>
      <w:r>
        <w:rPr>
          <w:color w:val="000000"/>
        </w:rPr>
        <w:tab/>
        <w:t>_______________ km</w:t>
      </w:r>
      <w:proofErr w:type="gramStart"/>
      <w:r>
        <w:rPr>
          <w:color w:val="000000"/>
        </w:rPr>
        <w:t>²  (</w:t>
      </w:r>
      <w:proofErr w:type="spellStart"/>
      <w:proofErr w:type="gramEnd"/>
      <w:r>
        <w:rPr>
          <w:color w:val="000000"/>
        </w:rPr>
        <w:t>onshore</w:t>
      </w:r>
      <w:proofErr w:type="spellEnd"/>
      <w:r>
        <w:rPr>
          <w:color w:val="000000"/>
        </w:rPr>
        <w:t>)</w:t>
      </w:r>
    </w:p>
    <w:p w14:paraId="32D708C4"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ab/>
      </w:r>
      <w:r>
        <w:rPr>
          <w:color w:val="000000"/>
        </w:rPr>
        <w:tab/>
      </w:r>
      <w:r>
        <w:rPr>
          <w:color w:val="000000"/>
        </w:rPr>
        <w:tab/>
        <w:t>_______________ km</w:t>
      </w:r>
      <w:proofErr w:type="gramStart"/>
      <w:r>
        <w:rPr>
          <w:color w:val="000000"/>
        </w:rPr>
        <w:t>²  (</w:t>
      </w:r>
      <w:proofErr w:type="gramEnd"/>
      <w:r>
        <w:rPr>
          <w:color w:val="000000"/>
        </w:rPr>
        <w:t>offshore)</w:t>
      </w:r>
    </w:p>
    <w:p w14:paraId="7E7824DC" w14:textId="77777777" w:rsidR="00715A82" w:rsidRDefault="00715A82" w:rsidP="00715A82">
      <w:pPr>
        <w:numPr>
          <w:ilvl w:val="1"/>
          <w:numId w:val="2"/>
        </w:numPr>
        <w:pBdr>
          <w:top w:val="nil"/>
          <w:left w:val="nil"/>
          <w:bottom w:val="nil"/>
          <w:right w:val="nil"/>
          <w:between w:val="nil"/>
        </w:pBdr>
        <w:spacing w:after="80" w:line="240" w:lineRule="auto"/>
        <w:jc w:val="both"/>
        <w:rPr>
          <w:b/>
          <w:color w:val="000000"/>
        </w:rPr>
      </w:pPr>
      <w:r>
        <w:rPr>
          <w:b/>
          <w:color w:val="000000"/>
        </w:rPr>
        <w:t xml:space="preserve">Biomasse </w:t>
      </w:r>
      <w:r>
        <w:rPr>
          <w:i/>
          <w:color w:val="000000"/>
        </w:rPr>
        <w:t>(s. Abschätzung Potential aus Biomasse)</w:t>
      </w:r>
    </w:p>
    <w:p w14:paraId="622B0E12"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 xml:space="preserve">mögliche Endenergie: </w:t>
      </w:r>
      <w:r>
        <w:rPr>
          <w:color w:val="000000"/>
        </w:rPr>
        <w:tab/>
        <w:t>__________ kWh pro Person</w:t>
      </w:r>
      <w:r>
        <w:rPr>
          <w:i/>
          <w:color w:val="000000"/>
        </w:rPr>
        <w:t xml:space="preserve"> </w:t>
      </w:r>
      <w:r>
        <w:rPr>
          <w:color w:val="000000"/>
        </w:rPr>
        <w:t>und Tag</w:t>
      </w:r>
    </w:p>
    <w:p w14:paraId="28C7B603"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benötigte Fläche:</w:t>
      </w:r>
      <w:r>
        <w:rPr>
          <w:color w:val="000000"/>
        </w:rPr>
        <w:tab/>
        <w:t xml:space="preserve">_______________ km² </w:t>
      </w:r>
    </w:p>
    <w:p w14:paraId="109E5308" w14:textId="77777777" w:rsidR="00715A82" w:rsidRDefault="00715A82" w:rsidP="00715A82">
      <w:pPr>
        <w:numPr>
          <w:ilvl w:val="1"/>
          <w:numId w:val="2"/>
        </w:numPr>
        <w:pBdr>
          <w:top w:val="nil"/>
          <w:left w:val="nil"/>
          <w:bottom w:val="nil"/>
          <w:right w:val="nil"/>
          <w:between w:val="nil"/>
        </w:pBdr>
        <w:spacing w:after="80" w:line="240" w:lineRule="auto"/>
        <w:jc w:val="both"/>
        <w:rPr>
          <w:b/>
          <w:color w:val="000000"/>
        </w:rPr>
      </w:pPr>
      <w:r>
        <w:rPr>
          <w:b/>
          <w:color w:val="000000"/>
        </w:rPr>
        <w:t xml:space="preserve">Geothermie </w:t>
      </w:r>
      <w:r>
        <w:rPr>
          <w:i/>
          <w:color w:val="000000"/>
        </w:rPr>
        <w:t>(s. Geothermie und Wärmepumpen-Potential)</w:t>
      </w:r>
    </w:p>
    <w:p w14:paraId="24E40764"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 xml:space="preserve">mögliche Endenergie: </w:t>
      </w:r>
      <w:r>
        <w:rPr>
          <w:color w:val="000000"/>
        </w:rPr>
        <w:tab/>
        <w:t>__________ kWh pro Person</w:t>
      </w:r>
      <w:r>
        <w:rPr>
          <w:i/>
          <w:color w:val="000000"/>
        </w:rPr>
        <w:t xml:space="preserve"> </w:t>
      </w:r>
      <w:r>
        <w:rPr>
          <w:color w:val="000000"/>
        </w:rPr>
        <w:t>und Tag</w:t>
      </w:r>
    </w:p>
    <w:p w14:paraId="5AFC449E" w14:textId="77777777" w:rsidR="00715A82" w:rsidRDefault="00715A82" w:rsidP="00715A82">
      <w:pPr>
        <w:pBdr>
          <w:top w:val="nil"/>
          <w:left w:val="nil"/>
          <w:bottom w:val="nil"/>
          <w:right w:val="nil"/>
          <w:between w:val="nil"/>
        </w:pBdr>
        <w:spacing w:after="100" w:line="254" w:lineRule="auto"/>
        <w:ind w:left="1440"/>
        <w:jc w:val="both"/>
        <w:rPr>
          <w:color w:val="000000"/>
        </w:rPr>
      </w:pPr>
      <w:r>
        <w:rPr>
          <w:color w:val="000000"/>
        </w:rPr>
        <w:t>benötigte Fläche:</w:t>
      </w:r>
      <w:r>
        <w:rPr>
          <w:color w:val="000000"/>
        </w:rPr>
        <w:tab/>
        <w:t>_______________ km²</w:t>
      </w:r>
    </w:p>
    <w:p w14:paraId="1AE15192" w14:textId="77777777" w:rsidR="00715A82" w:rsidRDefault="00715A82" w:rsidP="00715A82">
      <w:pPr>
        <w:numPr>
          <w:ilvl w:val="1"/>
          <w:numId w:val="2"/>
        </w:numPr>
        <w:pBdr>
          <w:top w:val="nil"/>
          <w:left w:val="nil"/>
          <w:bottom w:val="nil"/>
          <w:right w:val="nil"/>
          <w:between w:val="nil"/>
        </w:pBdr>
        <w:spacing w:after="80" w:line="240" w:lineRule="auto"/>
        <w:jc w:val="both"/>
        <w:rPr>
          <w:b/>
          <w:color w:val="000000"/>
        </w:rPr>
      </w:pPr>
      <w:r>
        <w:rPr>
          <w:b/>
          <w:color w:val="000000"/>
        </w:rPr>
        <w:t>Weitere Energieformen (optional)</w:t>
      </w:r>
    </w:p>
    <w:p w14:paraId="5102FE4B" w14:textId="77777777" w:rsidR="00715A82" w:rsidRDefault="00715A82" w:rsidP="00715A82">
      <w:pPr>
        <w:pBdr>
          <w:top w:val="nil"/>
          <w:left w:val="nil"/>
          <w:bottom w:val="nil"/>
          <w:right w:val="nil"/>
          <w:between w:val="nil"/>
        </w:pBdr>
        <w:spacing w:after="80" w:line="240" w:lineRule="auto"/>
        <w:ind w:left="1440"/>
        <w:jc w:val="both"/>
        <w:rPr>
          <w:color w:val="000000"/>
        </w:rPr>
      </w:pPr>
      <w:r>
        <w:rPr>
          <w:color w:val="000000"/>
        </w:rPr>
        <w:t xml:space="preserve">a) Recherchiere welche weiteren Formen an erneuerbarer Energie es gibt und gib Gründe an, wieso diese keinen </w:t>
      </w:r>
      <w:r>
        <w:rPr>
          <w:color w:val="000000"/>
          <w:u w:val="single"/>
        </w:rPr>
        <w:t>nennenswerten Beitrag</w:t>
      </w:r>
      <w:r>
        <w:rPr>
          <w:color w:val="000000"/>
        </w:rPr>
        <w:t xml:space="preserve"> zur Energiewende liefern. </w:t>
      </w:r>
    </w:p>
    <w:p w14:paraId="7AE25C2F" w14:textId="77777777" w:rsidR="00715A82" w:rsidRDefault="00715A82" w:rsidP="00715A82">
      <w:pPr>
        <w:pBdr>
          <w:top w:val="nil"/>
          <w:left w:val="nil"/>
          <w:bottom w:val="nil"/>
          <w:right w:val="nil"/>
          <w:between w:val="nil"/>
        </w:pBdr>
        <w:spacing w:after="80" w:line="240" w:lineRule="auto"/>
        <w:ind w:left="1440"/>
        <w:jc w:val="both"/>
        <w:rPr>
          <w:b/>
          <w:color w:val="000000"/>
        </w:rPr>
      </w:pPr>
      <w:r>
        <w:rPr>
          <w:color w:val="000000"/>
        </w:rPr>
        <w:t xml:space="preserve">b) </w:t>
      </w:r>
      <w:proofErr w:type="gramStart"/>
      <w:r>
        <w:rPr>
          <w:color w:val="000000"/>
        </w:rPr>
        <w:t>Recherchiere</w:t>
      </w:r>
      <w:proofErr w:type="gramEnd"/>
      <w:r>
        <w:rPr>
          <w:color w:val="000000"/>
        </w:rPr>
        <w:t xml:space="preserve"> ob Kernfusion eine realistische Energiequelle zur Lösung der Energiekrise innerhalb der nächsten 10-20 Jahre darstellt. </w:t>
      </w:r>
      <w:r>
        <w:br w:type="page"/>
      </w:r>
    </w:p>
    <w:p w14:paraId="58F76837" w14:textId="77777777" w:rsidR="00715A82" w:rsidRDefault="00715A82" w:rsidP="00715A82">
      <w:pPr>
        <w:pBdr>
          <w:top w:val="nil"/>
          <w:left w:val="nil"/>
          <w:bottom w:val="nil"/>
          <w:right w:val="nil"/>
          <w:between w:val="nil"/>
        </w:pBdr>
        <w:spacing w:after="100" w:line="254" w:lineRule="auto"/>
        <w:jc w:val="both"/>
        <w:rPr>
          <w:color w:val="000000"/>
        </w:rPr>
      </w:pPr>
      <w:r>
        <w:rPr>
          <w:noProof/>
        </w:rPr>
        <w:lastRenderedPageBreak/>
        <w:drawing>
          <wp:anchor distT="0" distB="0" distL="114300" distR="114300" simplePos="0" relativeHeight="251666432" behindDoc="0" locked="0" layoutInCell="1" hidden="0" allowOverlap="1" wp14:anchorId="037C7CD7" wp14:editId="59CE0152">
            <wp:simplePos x="0" y="0"/>
            <wp:positionH relativeFrom="margin">
              <wp:align>left</wp:align>
            </wp:positionH>
            <wp:positionV relativeFrom="paragraph">
              <wp:posOffset>7414260</wp:posOffset>
            </wp:positionV>
            <wp:extent cx="4352925" cy="523875"/>
            <wp:effectExtent l="0" t="0" r="9525" b="9525"/>
            <wp:wrapTopAndBottom distT="0" distB="0"/>
            <wp:docPr id="456" name="image13.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56" name="image13.png" descr="Ein Bild, das Text enthält.&#10;&#10;Automatisch generierte Beschreibung"/>
                    <pic:cNvPicPr preferRelativeResize="0"/>
                  </pic:nvPicPr>
                  <pic:blipFill>
                    <a:blip r:embed="rId5"/>
                    <a:srcRect/>
                    <a:stretch>
                      <a:fillRect/>
                    </a:stretch>
                  </pic:blipFill>
                  <pic:spPr>
                    <a:xfrm>
                      <a:off x="0" y="0"/>
                      <a:ext cx="4352925" cy="523875"/>
                    </a:xfrm>
                    <a:prstGeom prst="rect">
                      <a:avLst/>
                    </a:prstGeom>
                    <a:ln/>
                  </pic:spPr>
                </pic:pic>
              </a:graphicData>
            </a:graphic>
          </wp:anchor>
        </w:drawing>
      </w:r>
      <w:r>
        <w:rPr>
          <w:noProof/>
        </w:rPr>
        <mc:AlternateContent>
          <mc:Choice Requires="wps">
            <w:drawing>
              <wp:anchor distT="45720" distB="45720" distL="114300" distR="114300" simplePos="0" relativeHeight="251665408" behindDoc="0" locked="0" layoutInCell="1" hidden="0" allowOverlap="1" wp14:anchorId="4F158FFD" wp14:editId="0941B7A7">
                <wp:simplePos x="0" y="0"/>
                <wp:positionH relativeFrom="margin">
                  <wp:posOffset>0</wp:posOffset>
                </wp:positionH>
                <wp:positionV relativeFrom="paragraph">
                  <wp:posOffset>0</wp:posOffset>
                </wp:positionV>
                <wp:extent cx="5779770" cy="304800"/>
                <wp:effectExtent l="0" t="0" r="0" b="0"/>
                <wp:wrapSquare wrapText="bothSides" distT="45720" distB="45720" distL="114300" distR="114300"/>
                <wp:docPr id="423" name="Rechteck 423"/>
                <wp:cNvGraphicFramePr/>
                <a:graphic xmlns:a="http://schemas.openxmlformats.org/drawingml/2006/main">
                  <a:graphicData uri="http://schemas.microsoft.com/office/word/2010/wordprocessingShape">
                    <wps:wsp>
                      <wps:cNvSpPr/>
                      <wps:spPr>
                        <a:xfrm>
                          <a:off x="0" y="0"/>
                          <a:ext cx="5779770" cy="304800"/>
                        </a:xfrm>
                        <a:prstGeom prst="rect">
                          <a:avLst/>
                        </a:prstGeom>
                        <a:solidFill>
                          <a:srgbClr val="FFFFFF"/>
                        </a:solidFill>
                        <a:ln>
                          <a:noFill/>
                        </a:ln>
                      </wps:spPr>
                      <wps:txbx>
                        <w:txbxContent>
                          <w:p w14:paraId="0F79102F" w14:textId="77777777" w:rsidR="00715A82" w:rsidRDefault="00715A82" w:rsidP="00715A82">
                            <w:pPr>
                              <w:spacing w:after="0" w:line="254" w:lineRule="auto"/>
                              <w:jc w:val="both"/>
                              <w:textDirection w:val="btLr"/>
                            </w:pPr>
                            <w:r w:rsidRPr="001629E5">
                              <w:rPr>
                                <w:rFonts w:asciiTheme="minorHAnsi" w:eastAsia="Arial" w:hAnsiTheme="minorHAnsi" w:cs="Arial"/>
                                <w:color w:val="000000"/>
                              </w:rPr>
                              <w:t xml:space="preserve">großes Rasterfeld: Kantenlänge 100km / Fläche 10.00 km² </w:t>
                            </w:r>
                            <w:r w:rsidRPr="001629E5">
                              <w:rPr>
                                <w:rFonts w:asciiTheme="minorHAnsi" w:eastAsia="Arial" w:hAnsiTheme="minorHAnsi" w:cs="Arial"/>
                                <w:color w:val="000000"/>
                              </w:rPr>
                              <w:tab/>
                              <w:t>kleines Rasterfeld:50km/2500</w:t>
                            </w:r>
                            <w:r>
                              <w:rPr>
                                <w:rFonts w:asciiTheme="minorHAnsi" w:eastAsia="Arial" w:hAnsiTheme="minorHAnsi" w:cs="Arial"/>
                                <w:color w:val="000000"/>
                              </w:rPr>
                              <w:t xml:space="preserve"> </w:t>
                            </w:r>
                            <w:r w:rsidRPr="001629E5">
                              <w:rPr>
                                <w:rFonts w:asciiTheme="minorHAnsi" w:eastAsia="Arial" w:hAnsiTheme="minorHAnsi" w:cs="Arial"/>
                                <w:color w:val="000000"/>
                              </w:rPr>
                              <w:t>km²</w:t>
                            </w:r>
                            <w:r>
                              <w:rPr>
                                <w:rFonts w:ascii="Arial" w:eastAsia="Arial" w:hAnsi="Arial" w:cs="Arial"/>
                                <w:color w:val="000000"/>
                                <w:sz w:val="28"/>
                              </w:rPr>
                              <w:t xml:space="preserve"> </w:t>
                            </w:r>
                            <w:proofErr w:type="spellStart"/>
                            <w:r>
                              <w:rPr>
                                <w:rFonts w:ascii="Arial" w:eastAsia="Arial" w:hAnsi="Arial" w:cs="Arial"/>
                                <w:color w:val="000000"/>
                                <w:sz w:val="28"/>
                              </w:rPr>
                              <w:t>km²</w:t>
                            </w:r>
                            <w:proofErr w:type="spellEnd"/>
                          </w:p>
                          <w:p w14:paraId="326E9AB1" w14:textId="77777777" w:rsidR="00715A82" w:rsidRDefault="00715A82" w:rsidP="00715A8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158FFD" id="Rechteck 423" o:spid="_x0000_s1026" style="position:absolute;left:0;text-align:left;margin-left:0;margin-top:0;width:455.1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u7xAEAAHcDAAAOAAAAZHJzL2Uyb0RvYy54bWysU8Fu2zAMvQ/YPwi6L3ayZG6NOMXQIsOA&#10;YgvQ9QNkWY4FyJJGKrHz96PkLMm2WzEfZFKkqPceqfXD2Bt2VIDa2YrPZzlnykrXaLuv+OuP7Yc7&#10;zjAI2wjjrKr4SSF/2Lx/tx58qRauc6ZRwKiIxXLwFe9C8GWWoexUL3DmvLIUbB30IpAL+6wBMVD1&#10;3mSLPP+UDQ4aD04qRNp9moJ8k+q3rZLhe9uiCsxUnLCFtEJa67hmm7Uo9yB8p+UZhngDil5oS5de&#10;Sj2JINgB9D+lei3BoWvDTLo+c22rpUociM08/4vNSye8SlxIHPQXmfD/lZXfji9+ByTD4LFEMiOL&#10;sYU+/gkfG5NYp4tYagxM0uaqKO6LgjSVFPuYL+/ypGZ2Pe0BwxflehaNigM1I2kkjs8Y6EZK/Z0S&#10;L0NndLPVxiQH9vWjAXYU1Lht+mKv6MgfacbGZOvisSkcd7Irl2iFsR7PBGvXnHbA0MutJlDPAsNO&#10;AHV8ztlAU1Bx/HkQoDgzXy3JfD9fLlY0NslZrgriyOA2Ut9GhJWdo+EKnE3mY0ijNmH8fAiu1Yl4&#10;RDVBOYOl7iZy50mM43Prp6zre9n8AgAA//8DAFBLAwQUAAYACAAAACEA6D5t9doAAAAEAQAADwAA&#10;AGRycy9kb3ducmV2LnhtbEyPQUvEMBCF74L/IYzgzU12WaXbbbrIgjdBrIoep83Ylk0mpUm79d8b&#10;vehl4PEe731THBZnxUxj6D1rWK8UCOLGm55bDa8vDzcZiBCRDVrPpOGLAhzKy4sCc+PP/ExzFVuR&#10;SjjkqKGLccilDE1HDsPKD8TJ+/Sjw5jk2Eoz4jmVOys3St1Jhz2nhQ4HOnbUnKrJabCz2r6917cf&#10;WdW39Hha5qOfnrS+vlru9yAiLfEvDD/4CR3KxFT7iU0QVkN6JP7e5O3WagOi1rDNFMiykP/hy28A&#10;AAD//wMAUEsBAi0AFAAGAAgAAAAhALaDOJL+AAAA4QEAABMAAAAAAAAAAAAAAAAAAAAAAFtDb250&#10;ZW50X1R5cGVzXS54bWxQSwECLQAUAAYACAAAACEAOP0h/9YAAACUAQAACwAAAAAAAAAAAAAAAAAv&#10;AQAAX3JlbHMvLnJlbHNQSwECLQAUAAYACAAAACEARmUbu8QBAAB3AwAADgAAAAAAAAAAAAAAAAAu&#10;AgAAZHJzL2Uyb0RvYy54bWxQSwECLQAUAAYACAAAACEA6D5t9doAAAAEAQAADwAAAAAAAAAAAAAA&#10;AAAeBAAAZHJzL2Rvd25yZXYueG1sUEsFBgAAAAAEAAQA8wAAACUFAAAAAA==&#10;" stroked="f">
                <v:textbox inset="2.53958mm,1.2694mm,2.53958mm,1.2694mm">
                  <w:txbxContent>
                    <w:p w14:paraId="0F79102F" w14:textId="77777777" w:rsidR="00715A82" w:rsidRDefault="00715A82" w:rsidP="00715A82">
                      <w:pPr>
                        <w:spacing w:after="0" w:line="254" w:lineRule="auto"/>
                        <w:jc w:val="both"/>
                        <w:textDirection w:val="btLr"/>
                      </w:pPr>
                      <w:r w:rsidRPr="001629E5">
                        <w:rPr>
                          <w:rFonts w:asciiTheme="minorHAnsi" w:eastAsia="Arial" w:hAnsiTheme="minorHAnsi" w:cs="Arial"/>
                          <w:color w:val="000000"/>
                        </w:rPr>
                        <w:t xml:space="preserve">großes Rasterfeld: Kantenlänge 100km / Fläche 10.00 km² </w:t>
                      </w:r>
                      <w:r w:rsidRPr="001629E5">
                        <w:rPr>
                          <w:rFonts w:asciiTheme="minorHAnsi" w:eastAsia="Arial" w:hAnsiTheme="minorHAnsi" w:cs="Arial"/>
                          <w:color w:val="000000"/>
                        </w:rPr>
                        <w:tab/>
                        <w:t>kleines Rasterfeld:50km/2500</w:t>
                      </w:r>
                      <w:r>
                        <w:rPr>
                          <w:rFonts w:asciiTheme="minorHAnsi" w:eastAsia="Arial" w:hAnsiTheme="minorHAnsi" w:cs="Arial"/>
                          <w:color w:val="000000"/>
                        </w:rPr>
                        <w:t xml:space="preserve"> </w:t>
                      </w:r>
                      <w:r w:rsidRPr="001629E5">
                        <w:rPr>
                          <w:rFonts w:asciiTheme="minorHAnsi" w:eastAsia="Arial" w:hAnsiTheme="minorHAnsi" w:cs="Arial"/>
                          <w:color w:val="000000"/>
                        </w:rPr>
                        <w:t>km²</w:t>
                      </w:r>
                      <w:r>
                        <w:rPr>
                          <w:rFonts w:ascii="Arial" w:eastAsia="Arial" w:hAnsi="Arial" w:cs="Arial"/>
                          <w:color w:val="000000"/>
                          <w:sz w:val="28"/>
                        </w:rPr>
                        <w:t xml:space="preserve"> </w:t>
                      </w:r>
                      <w:proofErr w:type="spellStart"/>
                      <w:r>
                        <w:rPr>
                          <w:rFonts w:ascii="Arial" w:eastAsia="Arial" w:hAnsi="Arial" w:cs="Arial"/>
                          <w:color w:val="000000"/>
                          <w:sz w:val="28"/>
                        </w:rPr>
                        <w:t>km²</w:t>
                      </w:r>
                      <w:proofErr w:type="spellEnd"/>
                    </w:p>
                    <w:p w14:paraId="326E9AB1" w14:textId="77777777" w:rsidR="00715A82" w:rsidRDefault="00715A82" w:rsidP="00715A82">
                      <w:pPr>
                        <w:spacing w:line="258" w:lineRule="auto"/>
                        <w:textDirection w:val="btLr"/>
                      </w:pPr>
                    </w:p>
                  </w:txbxContent>
                </v:textbox>
                <w10:wrap type="square" anchorx="margin"/>
              </v:rect>
            </w:pict>
          </mc:Fallback>
        </mc:AlternateContent>
      </w:r>
      <w:r>
        <w:rPr>
          <w:noProof/>
        </w:rPr>
        <w:drawing>
          <wp:anchor distT="0" distB="36195" distL="114300" distR="114300" simplePos="0" relativeHeight="251659264" behindDoc="0" locked="0" layoutInCell="1" hidden="0" allowOverlap="1" wp14:anchorId="392F33DF" wp14:editId="62E5C04F">
            <wp:simplePos x="0" y="0"/>
            <wp:positionH relativeFrom="column">
              <wp:posOffset>-5715</wp:posOffset>
            </wp:positionH>
            <wp:positionV relativeFrom="paragraph">
              <wp:posOffset>635</wp:posOffset>
            </wp:positionV>
            <wp:extent cx="5759450" cy="7160260"/>
            <wp:effectExtent l="0" t="0" r="0" b="0"/>
            <wp:wrapTopAndBottom distT="0" distB="36195"/>
            <wp:docPr id="444" name="image18.png" descr="Ein Bild, das Text, Toilett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44" name="image18.png" descr="Ein Bild, das Text, Toilette enthält.&#10;&#10;Automatisch generierte Beschreibung"/>
                    <pic:cNvPicPr preferRelativeResize="0"/>
                  </pic:nvPicPr>
                  <pic:blipFill>
                    <a:blip r:embed="rId6"/>
                    <a:srcRect/>
                    <a:stretch>
                      <a:fillRect/>
                    </a:stretch>
                  </pic:blipFill>
                  <pic:spPr>
                    <a:xfrm>
                      <a:off x="0" y="0"/>
                      <a:ext cx="5759450" cy="7160260"/>
                    </a:xfrm>
                    <a:prstGeom prst="rect">
                      <a:avLst/>
                    </a:prstGeom>
                    <a:ln/>
                  </pic:spPr>
                </pic:pic>
              </a:graphicData>
            </a:graphic>
          </wp:anchor>
        </w:drawing>
      </w:r>
      <w:r>
        <w:rPr>
          <w:b/>
          <w:color w:val="000000"/>
        </w:rPr>
        <w:t xml:space="preserve">Energiebedarf und Energiemix heute: </w:t>
      </w:r>
      <w:r>
        <w:rPr>
          <w:noProof/>
        </w:rPr>
        <mc:AlternateContent>
          <mc:Choice Requires="wps">
            <w:drawing>
              <wp:anchor distT="0" distB="0" distL="0" distR="0" simplePos="0" relativeHeight="251660288" behindDoc="0" locked="0" layoutInCell="1" hidden="0" allowOverlap="1" wp14:anchorId="230F8FC9" wp14:editId="270BD9E1">
                <wp:simplePos x="0" y="0"/>
                <wp:positionH relativeFrom="column">
                  <wp:posOffset>2222500</wp:posOffset>
                </wp:positionH>
                <wp:positionV relativeFrom="paragraph">
                  <wp:posOffset>7747000</wp:posOffset>
                </wp:positionV>
                <wp:extent cx="1290955" cy="273685"/>
                <wp:effectExtent l="0" t="0" r="0" b="0"/>
                <wp:wrapSquare wrapText="bothSides" distT="0" distB="0" distL="0" distR="0"/>
                <wp:docPr id="405" name="Rechteck 405"/>
                <wp:cNvGraphicFramePr/>
                <a:graphic xmlns:a="http://schemas.openxmlformats.org/drawingml/2006/main">
                  <a:graphicData uri="http://schemas.microsoft.com/office/word/2010/wordprocessingShape">
                    <wps:wsp>
                      <wps:cNvSpPr/>
                      <wps:spPr>
                        <a:xfrm>
                          <a:off x="4705285" y="3647920"/>
                          <a:ext cx="1281430" cy="264160"/>
                        </a:xfrm>
                        <a:prstGeom prst="rect">
                          <a:avLst/>
                        </a:prstGeom>
                        <a:solidFill>
                          <a:srgbClr val="FFFFFF"/>
                        </a:solidFill>
                        <a:ln>
                          <a:noFill/>
                        </a:ln>
                      </wps:spPr>
                      <wps:txbx>
                        <w:txbxContent>
                          <w:p w14:paraId="72A294DE" w14:textId="77777777" w:rsidR="00715A82" w:rsidRDefault="00715A82" w:rsidP="00715A82">
                            <w:pPr>
                              <w:spacing w:after="0" w:line="240" w:lineRule="auto"/>
                              <w:jc w:val="center"/>
                              <w:textDirection w:val="btLr"/>
                            </w:pPr>
                            <w:r>
                              <w:rPr>
                                <w:color w:val="0070C0"/>
                                <w:sz w:val="20"/>
                              </w:rPr>
                              <w:t>Endenergiebedarf</w:t>
                            </w:r>
                          </w:p>
                        </w:txbxContent>
                      </wps:txbx>
                      <wps:bodyPr spcFirstLastPara="1" wrap="square" lIns="91425" tIns="45700" rIns="91425" bIns="45700" anchor="t" anchorCtr="0">
                        <a:noAutofit/>
                      </wps:bodyPr>
                    </wps:wsp>
                  </a:graphicData>
                </a:graphic>
              </wp:anchor>
            </w:drawing>
          </mc:Choice>
          <mc:Fallback>
            <w:pict>
              <v:rect w14:anchorId="230F8FC9" id="Rechteck 405" o:spid="_x0000_s1027" style="position:absolute;left:0;text-align:left;margin-left:175pt;margin-top:610pt;width:101.65pt;height:21.5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Fw1AEAAIoDAAAOAAAAZHJzL2Uyb0RvYy54bWysU9uO2yAQfa/Uf0C8N76sc1krzqraVapK&#10;qzbSdj8AY4iRMNCBxM7fdyDpJm3fVvUDnmHGh3MO4/XDNGhyFOCVNQ0tZjklwnDbKbNv6OuP7acV&#10;JT4w0zFtjWjoSXj6sPn4YT26WpS2t7oTQBDE+Hp0De1DcHWWed6LgfmZdcJgUVoYWMAU9lkHbET0&#10;QWdlni+y0ULnwHLhPe4+nYt0k/ClFDx8l9KLQHRDkVtIK6S1jWu2WbN6D8z1il9osHewGJgyeOgb&#10;1BMLjBxA/QM1KA7WWxlm3A6ZlVJxkTSgmiL/S81Lz5xIWtAc795s8v8Pln87vrgdoA2j87XHMKqY&#10;JAzxjfzI1NBqmc/L1ZySU0PvFtXyvrwYJ6ZAODYU5aqo7tBfjh3loioWqSG7Ijnw4YuwA4lBQwEv&#10;JvnFjs8+4OnY+rslHuytVt1WaZ0S2LePGsiR4SVu0xPvDT/5o02b2Gxs/OxcjjvZVVeMwtRORHVI&#10;OULEndZ2px0Q7/hWIbdn5sOOAQ5BQcmIg9FQ//PAQFCivxp0/r6oSrQipKSaL3OUDbeV9rbCDO8t&#10;zlug5Bw+hjR9Z6qfD8FKlfRfqVw444UnjZfhjBN1m6eu6y+0+QUAAP//AwBQSwMEFAAGAAgAAAAh&#10;ADfcR9PgAAAADQEAAA8AAABkcnMvZG93bnJldi54bWxMj8FOwzAQRO9I/IO1SNyo3YZUVRqnQpW4&#10;ISECCI5OvE2ixusodtLw92xPcNyd0cyb/LC4Xsw4hs6ThvVKgUCqve2o0fDx/vywAxGiIWt6T6jh&#10;BwMcitub3GTWX+gN5zI2gkMoZEZDG+OQSRnqFp0JKz8gsXbyozORz7GRdjQXDne93Ci1lc50xA2t&#10;GfDYYn0uJ6ehn9Xj51eVfu/KrsGX8zIf/fSq9f3d8rQHEXGJf2a44jM6FMxU+YlsEL2GJFW8JbKw&#10;4SIQbEnTJAFRXV/bZA2yyOX/FcUvAAAA//8DAFBLAQItABQABgAIAAAAIQC2gziS/gAAAOEBAAAT&#10;AAAAAAAAAAAAAAAAAAAAAABbQ29udGVudF9UeXBlc10ueG1sUEsBAi0AFAAGAAgAAAAhADj9If/W&#10;AAAAlAEAAAsAAAAAAAAAAAAAAAAALwEAAF9yZWxzLy5yZWxzUEsBAi0AFAAGAAgAAAAhAAmRgXDU&#10;AQAAigMAAA4AAAAAAAAAAAAAAAAALgIAAGRycy9lMm9Eb2MueG1sUEsBAi0AFAAGAAgAAAAhADfc&#10;R9PgAAAADQEAAA8AAAAAAAAAAAAAAAAALgQAAGRycy9kb3ducmV2LnhtbFBLBQYAAAAABAAEAPMA&#10;AAA7BQAAAAA=&#10;" stroked="f">
                <v:textbox inset="2.53958mm,1.2694mm,2.53958mm,1.2694mm">
                  <w:txbxContent>
                    <w:p w14:paraId="72A294DE" w14:textId="77777777" w:rsidR="00715A82" w:rsidRDefault="00715A82" w:rsidP="00715A82">
                      <w:pPr>
                        <w:spacing w:after="0" w:line="240" w:lineRule="auto"/>
                        <w:jc w:val="center"/>
                        <w:textDirection w:val="btLr"/>
                      </w:pPr>
                      <w:r>
                        <w:rPr>
                          <w:color w:val="0070C0"/>
                          <w:sz w:val="20"/>
                        </w:rPr>
                        <w:t>Endenergiebedarf</w:t>
                      </w:r>
                    </w:p>
                  </w:txbxContent>
                </v:textbox>
                <w10:wrap type="square"/>
              </v:rect>
            </w:pict>
          </mc:Fallback>
        </mc:AlternateContent>
      </w:r>
      <w:r>
        <w:rPr>
          <w:noProof/>
        </w:rPr>
        <w:drawing>
          <wp:anchor distT="0" distB="0" distL="114300" distR="114300" simplePos="0" relativeHeight="251661312" behindDoc="0" locked="0" layoutInCell="1" hidden="0" allowOverlap="1" wp14:anchorId="0CB247A3" wp14:editId="2E72E2DA">
            <wp:simplePos x="0" y="0"/>
            <wp:positionH relativeFrom="column">
              <wp:posOffset>27306</wp:posOffset>
            </wp:positionH>
            <wp:positionV relativeFrom="paragraph">
              <wp:posOffset>6731000</wp:posOffset>
            </wp:positionV>
            <wp:extent cx="723900" cy="180975"/>
            <wp:effectExtent l="0" t="0" r="0" b="0"/>
            <wp:wrapNone/>
            <wp:docPr id="43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723900" cy="18097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875863D" wp14:editId="1FAB78C0">
                <wp:simplePos x="0" y="0"/>
                <wp:positionH relativeFrom="column">
                  <wp:posOffset>3086100</wp:posOffset>
                </wp:positionH>
                <wp:positionV relativeFrom="paragraph">
                  <wp:posOffset>7264400</wp:posOffset>
                </wp:positionV>
                <wp:extent cx="0" cy="485775"/>
                <wp:effectExtent l="0" t="0" r="0" b="0"/>
                <wp:wrapNone/>
                <wp:docPr id="406" name="Gerade Verbindung mit Pfeil 406"/>
                <wp:cNvGraphicFramePr/>
                <a:graphic xmlns:a="http://schemas.openxmlformats.org/drawingml/2006/main">
                  <a:graphicData uri="http://schemas.microsoft.com/office/word/2010/wordprocessingShape">
                    <wps:wsp>
                      <wps:cNvCnPr/>
                      <wps:spPr>
                        <a:xfrm>
                          <a:off x="5346000" y="3537113"/>
                          <a:ext cx="0" cy="485775"/>
                        </a:xfrm>
                        <a:prstGeom prst="straightConnector1">
                          <a:avLst/>
                        </a:prstGeom>
                        <a:noFill/>
                        <a:ln w="19050" cap="flat" cmpd="sng">
                          <a:solidFill>
                            <a:schemeClr val="accent1"/>
                          </a:solidFill>
                          <a:prstDash val="dot"/>
                          <a:miter lim="800000"/>
                          <a:headEnd type="none" w="sm" len="sm"/>
                          <a:tailEnd type="none" w="sm" len="sm"/>
                        </a:ln>
                      </wps:spPr>
                      <wps:bodyPr/>
                    </wps:wsp>
                  </a:graphicData>
                </a:graphic>
              </wp:anchor>
            </w:drawing>
          </mc:Choice>
          <mc:Fallback>
            <w:pict>
              <v:shapetype w14:anchorId="0AE1FC9F" id="_x0000_t32" coordsize="21600,21600" o:spt="32" o:oned="t" path="m,l21600,21600e" filled="f">
                <v:path arrowok="t" fillok="f" o:connecttype="none"/>
                <o:lock v:ext="edit" shapetype="t"/>
              </v:shapetype>
              <v:shape id="Gerade Verbindung mit Pfeil 406" o:spid="_x0000_s1026" type="#_x0000_t32" style="position:absolute;margin-left:243pt;margin-top:572pt;width:0;height:3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u1QEAAJcDAAAOAAAAZHJzL2Uyb0RvYy54bWysU02P2yAQvVfqf0DcG9ub9Sa14uwh6fZS&#10;tSu1/QGzgG0kYBDQOPn3HUi66cdhpVUvGDwzjzdvHpv7ozXsoELU6HreLGrOlBMotRt7/v3bw7s1&#10;ZzGBk2DQqZ6fVOT327dvNrPv1A1OaKQKjEBc7Gbf8ykl31VVFJOyEBfolaPggMFComMYKxlgJnRr&#10;qpu6vqtmDNIHFCpG+rs/B/m24A+DEunLMESVmOk5cUtlDWV9ymu13UA3BvCTFhca8AoWFrSjS5+h&#10;9pCA/Qj6HyirRcCIQ1oItBUOgxaq9EDdNPVf3XydwKvSC4kT/bNM8f/Bis+HnXsMJMPsYxf9Y8hd&#10;HIdg85f4sWPP2+XtXV2TfKeeL9vlqmmWZ+HUMTFBCRQSFLtdt6tVm0PVFcOHmD4qtCxveh5TAD1O&#10;aYfO0XQwNEU3OHyK6Vz4qyATcPigjSlDMo7N5LD3dZtvA/LKYCDR1npJsG4sOBGNlrkmVxcXqZ0J&#10;7AA0fxBCudRc+P2Rme/cQ5zOiRLTuT+rE7nTaNvzNQlAEhQqkwL5wUmWTp4s7cjYPHOLljOj6BnQ&#10;puQl0OblPNLKOJLsOoC8e0J5KnMp/2n6RdSLU7O9fj+X6ut72v4EAAD//wMAUEsDBBQABgAIAAAA&#10;IQA6DddU3gAAAA0BAAAPAAAAZHJzL2Rvd25yZXYueG1sTE/LTsMwELwj8Q/WInGjTqM0VGmcCiE4&#10;IQ60CNGbEy9JRLxOY+fB37OIA9x2HpqdyfeL7cSEg28dKVivIhBIlTMt1Qpej483WxA+aDK6c4QK&#10;vtDDvri8yHVm3EwvOB1CLTiEfKYVNCH0mZS+atBqv3I9EmsfbrA6MBxqaQY9c7jtZBxFqbS6Jf7Q&#10;6B7vG6w+D6NV0C7j+8NTeX6+ndM3czbTxvT+pNT11XK3AxFwCX9m+KnP1aHgTqUbyXjRKUi2KW8J&#10;LKyThC+2/FIlU3EcbUAWufy/ovgGAAD//wMAUEsBAi0AFAAGAAgAAAAhALaDOJL+AAAA4QEAABMA&#10;AAAAAAAAAAAAAAAAAAAAAFtDb250ZW50X1R5cGVzXS54bWxQSwECLQAUAAYACAAAACEAOP0h/9YA&#10;AACUAQAACwAAAAAAAAAAAAAAAAAvAQAAX3JlbHMvLnJlbHNQSwECLQAUAAYACAAAACEAK+/ibtUB&#10;AACXAwAADgAAAAAAAAAAAAAAAAAuAgAAZHJzL2Uyb0RvYy54bWxQSwECLQAUAAYACAAAACEAOg3X&#10;VN4AAAANAQAADwAAAAAAAAAAAAAAAAAvBAAAZHJzL2Rvd25yZXYueG1sUEsFBgAAAAAEAAQA8wAA&#10;ADoFAAAAAA==&#10;" strokecolor="#4472c4 [3204]" strokeweight="1.5pt">
                <v:stroke dashstyle="dot" startarrowwidth="narrow" startarrowlength="short" endarrowwidth="narrow" endarrowlength="short" joinstyle="miter"/>
              </v:shape>
            </w:pict>
          </mc:Fallback>
        </mc:AlternateContent>
      </w:r>
      <w:r>
        <w:rPr>
          <w:noProof/>
        </w:rPr>
        <mc:AlternateContent>
          <mc:Choice Requires="wps">
            <w:drawing>
              <wp:anchor distT="0" distB="0" distL="0" distR="0" simplePos="0" relativeHeight="251664384" behindDoc="0" locked="0" layoutInCell="1" hidden="0" allowOverlap="1" wp14:anchorId="10442622" wp14:editId="2177ABAA">
                <wp:simplePos x="0" y="0"/>
                <wp:positionH relativeFrom="column">
                  <wp:posOffset>4343400</wp:posOffset>
                </wp:positionH>
                <wp:positionV relativeFrom="paragraph">
                  <wp:posOffset>7251700</wp:posOffset>
                </wp:positionV>
                <wp:extent cx="1899285" cy="273685"/>
                <wp:effectExtent l="0" t="0" r="0" b="0"/>
                <wp:wrapSquare wrapText="bothSides" distT="0" distB="0" distL="0" distR="0"/>
                <wp:docPr id="385" name="Rechteck 385"/>
                <wp:cNvGraphicFramePr/>
                <a:graphic xmlns:a="http://schemas.openxmlformats.org/drawingml/2006/main">
                  <a:graphicData uri="http://schemas.microsoft.com/office/word/2010/wordprocessingShape">
                    <wps:wsp>
                      <wps:cNvSpPr/>
                      <wps:spPr>
                        <a:xfrm>
                          <a:off x="4401120" y="3647920"/>
                          <a:ext cx="1889760" cy="264160"/>
                        </a:xfrm>
                        <a:prstGeom prst="rect">
                          <a:avLst/>
                        </a:prstGeom>
                        <a:solidFill>
                          <a:srgbClr val="FFFFFF"/>
                        </a:solidFill>
                        <a:ln>
                          <a:noFill/>
                        </a:ln>
                      </wps:spPr>
                      <wps:txbx>
                        <w:txbxContent>
                          <w:p w14:paraId="49D9B4BD" w14:textId="77777777" w:rsidR="00715A82" w:rsidRDefault="00715A82" w:rsidP="00715A82">
                            <w:pPr>
                              <w:spacing w:after="0" w:line="240" w:lineRule="auto"/>
                              <w:textDirection w:val="btLr"/>
                            </w:pPr>
                            <w:r>
                              <w:rPr>
                                <w:color w:val="000000"/>
                                <w:sz w:val="20"/>
                              </w:rPr>
                              <w:t>______ kWh pro Person</w:t>
                            </w:r>
                            <w:r>
                              <w:rPr>
                                <w:i/>
                                <w:color w:val="000000"/>
                                <w:sz w:val="20"/>
                              </w:rPr>
                              <w:t xml:space="preserve"> </w:t>
                            </w:r>
                            <w:r>
                              <w:rPr>
                                <w:color w:val="000000"/>
                                <w:sz w:val="20"/>
                              </w:rPr>
                              <w:t>und Tag</w:t>
                            </w:r>
                          </w:p>
                        </w:txbxContent>
                      </wps:txbx>
                      <wps:bodyPr spcFirstLastPara="1" wrap="square" lIns="91425" tIns="45700" rIns="91425" bIns="45700" anchor="t" anchorCtr="0">
                        <a:noAutofit/>
                      </wps:bodyPr>
                    </wps:wsp>
                  </a:graphicData>
                </a:graphic>
              </wp:anchor>
            </w:drawing>
          </mc:Choice>
          <mc:Fallback>
            <w:pict>
              <v:rect w14:anchorId="10442622" id="Rechteck 385" o:spid="_x0000_s1028" style="position:absolute;left:0;text-align:left;margin-left:342pt;margin-top:571pt;width:149.55pt;height:21.5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Gc0QEAAIoDAAAOAAAAZHJzL2Uyb0RvYy54bWysU9uO2yAQfa/Uf0C8N77Um4sVZ1XtKlWl&#10;VRtpux+AMcRIGOhAYufvO5DsJu2+VfUDnmGOD2cO4/X9NGhyFOCVNQ0tZjklwnDbKbNv6MvP7acl&#10;JT4w0zFtjWjoSXh6v/n4YT26WpS2t7oTQJDE+Hp0De1DcHWWed6LgfmZdcJgUVoYWMAU9lkHbET2&#10;QWdlns+z0ULnwHLhPe4+not0k/ilFDz8kNKLQHRDUVtIK6S1jWu2WbN6D8z1il9ksH9QMTBl8NA3&#10;qkcWGDmAekc1KA7WWxlm3A6ZlVJxkXrAbor8r26ee+ZE6gXN8e7NJv//aPn347PbAdowOl97DGMX&#10;k4QhvlEfmRpaVXlRlGjfqaGf59VihXEyTkyBcAQUy+VqMUcAR0Q5rwqMEZBdmRz48FXYgcSgoYAX&#10;k/xixycfztBXSDzYW626rdI6JbBvHzSQI8NL3Kbnwv4HTJsINjZ+dmaMO9m1rxiFqZ2I6lBlpIg7&#10;re1OOyDe8a1CbU/Mhx0DHIKCkhEHo6H+14GBoER/M+j8qqjKO5yklFR3ixzbhttKe1thhvcW5y1Q&#10;cg4fQpq+s9Qvh2ClSv1fpVw044UnBy/DGSfqNk+o6y+0+Q0AAP//AwBQSwMEFAAGAAgAAAAhAPOZ&#10;O4fhAAAADQEAAA8AAABkcnMvZG93bnJldi54bWxMj81OwzAQhO9IvIO1SNyok5JWbhqnQpW4ISFS&#10;EBydeEmi+ieKnTS8PdsT3HZ3RrPfFIfFGjbjGHrvJKSrBBi6xuvetRLeT88PAliIymllvEMJPxjg&#10;UN7eFCrX/uLecK5iyyjEhVxJ6GIccs5D06FVYeUHdKR9+9GqSOvYcj2qC4Vbw9dJsuVW9Y4+dGrA&#10;Y4fNuZqsBDMn2cdnvfkSVd/iy3mZj356lfL+bnnaA4u4xD8zXPEJHUpiqv3kdGBGwlZk1CWSkGZr&#10;msiyE48psPp6EpsUeFnw/y3KXwAAAP//AwBQSwECLQAUAAYACAAAACEAtoM4kv4AAADhAQAAEwAA&#10;AAAAAAAAAAAAAAAAAAAAW0NvbnRlbnRfVHlwZXNdLnhtbFBLAQItABQABgAIAAAAIQA4/SH/1gAA&#10;AJQBAAALAAAAAAAAAAAAAAAAAC8BAABfcmVscy8ucmVsc1BLAQItABQABgAIAAAAIQAa4RGc0QEA&#10;AIoDAAAOAAAAAAAAAAAAAAAAAC4CAABkcnMvZTJvRG9jLnhtbFBLAQItABQABgAIAAAAIQDzmTuH&#10;4QAAAA0BAAAPAAAAAAAAAAAAAAAAACsEAABkcnMvZG93bnJldi54bWxQSwUGAAAAAAQABADzAAAA&#10;OQUAAAAA&#10;" stroked="f">
                <v:textbox inset="2.53958mm,1.2694mm,2.53958mm,1.2694mm">
                  <w:txbxContent>
                    <w:p w14:paraId="49D9B4BD" w14:textId="77777777" w:rsidR="00715A82" w:rsidRDefault="00715A82" w:rsidP="00715A82">
                      <w:pPr>
                        <w:spacing w:after="0" w:line="240" w:lineRule="auto"/>
                        <w:textDirection w:val="btLr"/>
                      </w:pPr>
                      <w:r>
                        <w:rPr>
                          <w:color w:val="000000"/>
                          <w:sz w:val="20"/>
                        </w:rPr>
                        <w:t>______ kWh pro Person</w:t>
                      </w:r>
                      <w:r>
                        <w:rPr>
                          <w:i/>
                          <w:color w:val="000000"/>
                          <w:sz w:val="20"/>
                        </w:rPr>
                        <w:t xml:space="preserve"> </w:t>
                      </w:r>
                      <w:r>
                        <w:rPr>
                          <w:color w:val="000000"/>
                          <w:sz w:val="20"/>
                        </w:rPr>
                        <w:t>und Tag</w:t>
                      </w:r>
                    </w:p>
                  </w:txbxContent>
                </v:textbox>
                <w10:wrap type="square"/>
              </v:rect>
            </w:pict>
          </mc:Fallback>
        </mc:AlternateContent>
      </w:r>
    </w:p>
    <w:p w14:paraId="2665EA9C" w14:textId="77777777" w:rsidR="00715A82" w:rsidRDefault="00715A82" w:rsidP="00715A82">
      <w:pPr>
        <w:rPr>
          <w:b/>
        </w:rPr>
      </w:pPr>
      <w:r>
        <w:rPr>
          <w:noProof/>
        </w:rPr>
        <w:drawing>
          <wp:anchor distT="0" distB="0" distL="114300" distR="114300" simplePos="0" relativeHeight="251662336" behindDoc="0" locked="0" layoutInCell="1" hidden="0" allowOverlap="1" wp14:anchorId="07014CE9" wp14:editId="57F04A4E">
            <wp:simplePos x="0" y="0"/>
            <wp:positionH relativeFrom="margin">
              <wp:align>left</wp:align>
            </wp:positionH>
            <wp:positionV relativeFrom="paragraph">
              <wp:posOffset>763270</wp:posOffset>
            </wp:positionV>
            <wp:extent cx="4352925" cy="523875"/>
            <wp:effectExtent l="0" t="0" r="9525" b="9525"/>
            <wp:wrapTopAndBottom distT="0" distB="0"/>
            <wp:docPr id="443" name="image13.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43" name="image13.png" descr="Ein Bild, das Text enthält.&#10;&#10;Automatisch generierte Beschreibung"/>
                    <pic:cNvPicPr preferRelativeResize="0"/>
                  </pic:nvPicPr>
                  <pic:blipFill>
                    <a:blip r:embed="rId5"/>
                    <a:srcRect/>
                    <a:stretch>
                      <a:fillRect/>
                    </a:stretch>
                  </pic:blipFill>
                  <pic:spPr>
                    <a:xfrm>
                      <a:off x="0" y="0"/>
                      <a:ext cx="4352925" cy="523875"/>
                    </a:xfrm>
                    <a:prstGeom prst="rect">
                      <a:avLst/>
                    </a:prstGeom>
                    <a:ln/>
                  </pic:spPr>
                </pic:pic>
              </a:graphicData>
            </a:graphic>
          </wp:anchor>
        </w:drawing>
      </w:r>
      <w:r>
        <w:rPr>
          <w:b/>
        </w:rPr>
        <w:t>möglicher Energiemix der Zukunft:</w:t>
      </w:r>
      <w:r>
        <w:rPr>
          <w:noProof/>
        </w:rPr>
        <mc:AlternateContent>
          <mc:Choice Requires="wps">
            <w:drawing>
              <wp:anchor distT="0" distB="0" distL="114300" distR="114300" simplePos="0" relativeHeight="251667456" behindDoc="0" locked="0" layoutInCell="1" hidden="0" allowOverlap="1" wp14:anchorId="385F6D00" wp14:editId="3FE56A99">
                <wp:simplePos x="0" y="0"/>
                <wp:positionH relativeFrom="column">
                  <wp:posOffset>3098800</wp:posOffset>
                </wp:positionH>
                <wp:positionV relativeFrom="paragraph">
                  <wp:posOffset>685800</wp:posOffset>
                </wp:positionV>
                <wp:extent cx="0" cy="485775"/>
                <wp:effectExtent l="0" t="0" r="0" b="0"/>
                <wp:wrapNone/>
                <wp:docPr id="356" name="Gerade Verbindung mit Pfeil 356"/>
                <wp:cNvGraphicFramePr/>
                <a:graphic xmlns:a="http://schemas.openxmlformats.org/drawingml/2006/main">
                  <a:graphicData uri="http://schemas.microsoft.com/office/word/2010/wordprocessingShape">
                    <wps:wsp>
                      <wps:cNvCnPr/>
                      <wps:spPr>
                        <a:xfrm>
                          <a:off x="5346000" y="3537113"/>
                          <a:ext cx="0" cy="485775"/>
                        </a:xfrm>
                        <a:prstGeom prst="straightConnector1">
                          <a:avLst/>
                        </a:prstGeom>
                        <a:noFill/>
                        <a:ln w="19050" cap="flat" cmpd="sng">
                          <a:solidFill>
                            <a:schemeClr val="accent1"/>
                          </a:solidFill>
                          <a:prstDash val="dot"/>
                          <a:miter lim="800000"/>
                          <a:headEnd type="none" w="sm" len="sm"/>
                          <a:tailEnd type="none" w="sm" len="sm"/>
                        </a:ln>
                      </wps:spPr>
                      <wps:bodyPr/>
                    </wps:wsp>
                  </a:graphicData>
                </a:graphic>
              </wp:anchor>
            </w:drawing>
          </mc:Choice>
          <mc:Fallback>
            <w:pict>
              <v:shape w14:anchorId="1A3B1375" id="Gerade Verbindung mit Pfeil 356" o:spid="_x0000_s1026" type="#_x0000_t32" style="position:absolute;margin-left:244pt;margin-top:54pt;width:0;height:38.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u1QEAAJcDAAAOAAAAZHJzL2Uyb0RvYy54bWysU02P2yAQvVfqf0DcG9ub9Sa14uwh6fZS&#10;tSu1/QGzgG0kYBDQOPn3HUi66cdhpVUvGDwzjzdvHpv7ozXsoELU6HreLGrOlBMotRt7/v3bw7s1&#10;ZzGBk2DQqZ6fVOT327dvNrPv1A1OaKQKjEBc7Gbf8ykl31VVFJOyEBfolaPggMFComMYKxlgJnRr&#10;qpu6vqtmDNIHFCpG+rs/B/m24A+DEunLMESVmOk5cUtlDWV9ymu13UA3BvCTFhca8AoWFrSjS5+h&#10;9pCA/Qj6HyirRcCIQ1oItBUOgxaq9EDdNPVf3XydwKvSC4kT/bNM8f/Bis+HnXsMJMPsYxf9Y8hd&#10;HIdg85f4sWPP2+XtXV2TfKeeL9vlqmmWZ+HUMTFBCRQSFLtdt6tVm0PVFcOHmD4qtCxveh5TAD1O&#10;aYfO0XQwNEU3OHyK6Vz4qyATcPigjSlDMo7N5LD3dZtvA/LKYCDR1npJsG4sOBGNlrkmVxcXqZ0J&#10;7AA0fxBCudRc+P2Rme/cQ5zOiRLTuT+rE7nTaNvzNQlAEhQqkwL5wUmWTp4s7cjYPHOLljOj6BnQ&#10;puQl0OblPNLKOJLsOoC8e0J5KnMp/2n6RdSLU7O9fj+X6ut72v4EAAD//wMAUEsDBBQABgAIAAAA&#10;IQDesJsl3AAAAAsBAAAPAAAAZHJzL2Rvd25yZXYueG1sTE/LTsMwELwj8Q/WInGjDqgtUYhTIQQn&#10;xIGCENw28ZJExOs0dh78PVtxgNvOQ7Mz+W5xnZpoCK1nA5erBBRx5W3LtYHXl4eLFFSIyBY7z2Tg&#10;mwLsitOTHDPrZ36maR9rJSEcMjTQxNhnWoeqIYdh5Xti0T794DAKHGptB5wl3HX6Kkm22mHL8qHB&#10;nu4aqr72ozPQLuP7/WN5eLqet2/2YKeN7cOHMedny+0NqEhL/DPDsb5Uh0I6lX5kG1RnYJ2msiWK&#10;kBwPcfwypTDpegO6yPX/DcUPAAAA//8DAFBLAQItABQABgAIAAAAIQC2gziS/gAAAOEBAAATAAAA&#10;AAAAAAAAAAAAAAAAAABbQ29udGVudF9UeXBlc10ueG1sUEsBAi0AFAAGAAgAAAAhADj9If/WAAAA&#10;lAEAAAsAAAAAAAAAAAAAAAAALwEAAF9yZWxzLy5yZWxzUEsBAi0AFAAGAAgAAAAhACvv4m7VAQAA&#10;lwMAAA4AAAAAAAAAAAAAAAAALgIAAGRycy9lMm9Eb2MueG1sUEsBAi0AFAAGAAgAAAAhAN6wmyXc&#10;AAAACwEAAA8AAAAAAAAAAAAAAAAALwQAAGRycy9kb3ducmV2LnhtbFBLBQYAAAAABAAEAPMAAAA4&#10;BQAAAAA=&#10;" strokecolor="#4472c4 [3204]" strokeweight="1.5pt">
                <v:stroke dashstyle="dot" startarrowwidth="narrow" startarrowlength="short" endarrowwidth="narrow" endarrowlength="short" joinstyle="miter"/>
              </v:shape>
            </w:pict>
          </mc:Fallback>
        </mc:AlternateContent>
      </w:r>
      <w:r>
        <w:rPr>
          <w:noProof/>
        </w:rPr>
        <mc:AlternateContent>
          <mc:Choice Requires="wps">
            <w:drawing>
              <wp:anchor distT="0" distB="0" distL="0" distR="0" simplePos="0" relativeHeight="251668480" behindDoc="0" locked="0" layoutInCell="1" hidden="0" allowOverlap="1" wp14:anchorId="5F374200" wp14:editId="65EBF2B5">
                <wp:simplePos x="0" y="0"/>
                <wp:positionH relativeFrom="column">
                  <wp:posOffset>4343400</wp:posOffset>
                </wp:positionH>
                <wp:positionV relativeFrom="paragraph">
                  <wp:posOffset>812800</wp:posOffset>
                </wp:positionV>
                <wp:extent cx="1899285" cy="273685"/>
                <wp:effectExtent l="0" t="0" r="0" b="0"/>
                <wp:wrapSquare wrapText="bothSides" distT="0" distB="0" distL="0" distR="0"/>
                <wp:docPr id="411" name="Rechteck 411"/>
                <wp:cNvGraphicFramePr/>
                <a:graphic xmlns:a="http://schemas.openxmlformats.org/drawingml/2006/main">
                  <a:graphicData uri="http://schemas.microsoft.com/office/word/2010/wordprocessingShape">
                    <wps:wsp>
                      <wps:cNvSpPr/>
                      <wps:spPr>
                        <a:xfrm>
                          <a:off x="4401120" y="3647920"/>
                          <a:ext cx="1889760" cy="264160"/>
                        </a:xfrm>
                        <a:prstGeom prst="rect">
                          <a:avLst/>
                        </a:prstGeom>
                        <a:solidFill>
                          <a:srgbClr val="FFFFFF"/>
                        </a:solidFill>
                        <a:ln>
                          <a:noFill/>
                        </a:ln>
                      </wps:spPr>
                      <wps:txbx>
                        <w:txbxContent>
                          <w:p w14:paraId="1760F0D2" w14:textId="77777777" w:rsidR="00715A82" w:rsidRDefault="00715A82" w:rsidP="00715A82">
                            <w:pPr>
                              <w:spacing w:after="0" w:line="240" w:lineRule="auto"/>
                              <w:textDirection w:val="btLr"/>
                            </w:pPr>
                            <w:r>
                              <w:rPr>
                                <w:color w:val="000000"/>
                                <w:sz w:val="20"/>
                              </w:rPr>
                              <w:t>______ kWh pro Person</w:t>
                            </w:r>
                            <w:r>
                              <w:rPr>
                                <w:i/>
                                <w:color w:val="000000"/>
                                <w:sz w:val="20"/>
                              </w:rPr>
                              <w:t xml:space="preserve"> </w:t>
                            </w:r>
                            <w:r>
                              <w:rPr>
                                <w:color w:val="000000"/>
                                <w:sz w:val="20"/>
                              </w:rPr>
                              <w:t>und Tag</w:t>
                            </w:r>
                          </w:p>
                        </w:txbxContent>
                      </wps:txbx>
                      <wps:bodyPr spcFirstLastPara="1" wrap="square" lIns="91425" tIns="45700" rIns="91425" bIns="45700" anchor="t" anchorCtr="0">
                        <a:noAutofit/>
                      </wps:bodyPr>
                    </wps:wsp>
                  </a:graphicData>
                </a:graphic>
              </wp:anchor>
            </w:drawing>
          </mc:Choice>
          <mc:Fallback>
            <w:pict>
              <v:rect w14:anchorId="5F374200" id="Rechteck 411" o:spid="_x0000_s1029" style="position:absolute;margin-left:342pt;margin-top:64pt;width:149.55pt;height:21.5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r00QEAAIoDAAAOAAAAZHJzL2Uyb0RvYy54bWysU9uO2yAQfa/Uf0C8N77Um4sVZ1XtKlWl&#10;VRtpux+AMcRIGOhAYufvO5DsJu2+VfUDnmGOD+cM4/X9NGhyFOCVNQ0tZjklwnDbKbNv6MvP7acl&#10;JT4w0zFtjWjoSXh6v/n4YT26WpS2t7oTQJDE+Hp0De1DcHWWed6LgfmZdcJgUVoYWMAU9lkHbET2&#10;QWdlns+z0ULnwHLhPe4+not0k/ilFDz8kNKLQHRDUVtIK6S1jWu2WbN6D8z1il9ksH9QMTBl8NA3&#10;qkcWGDmAekc1KA7WWxlm3A6ZlVJxkTygmyL/y81zz5xIXrA53r21yf8/Wv79+Ox2gG0Yna89htHF&#10;JGGIb9RHpoZWVV4UJbbv1NDP82qxwjg1TkyBcAQUy+VqMUcAR0Q5rwqMEZBdmRz48FXYgcSgoYAX&#10;k/rFjk8+nKGvkHiwt1p1W6V1SmDfPmggR4aXuE3Phf0PmDYRbGz87MwYd7KrrxiFqZ2I6tBHpIg7&#10;re1OOyDe8a1CbU/Mhx0DHIKCkhEHo6H+14GBoER/M9j5VVGVdzhJKanuFjnahttKe1thhvcW5y1Q&#10;cg4fQpq+s9Qvh2ClSv6vUi6a8cJTBy/DGSfqNk+o6y+0+Q0AAP//AwBQSwMEFAAGAAgAAAAhABJl&#10;gZffAAAACwEAAA8AAABkcnMvZG93bnJldi54bWxMj0FPwzAMhe9I/IfISNxY2jG2UJpOaBI3JEQB&#10;jWPamrZa4lRN2pV/jznBzfZ7ev5evl+cFTOOofekIV0lIJBq3/TUanh/e7pRIEI01BjrCTV8Y4B9&#10;cXmRm6zxZ3rFuYyt4BAKmdHQxThkUoa6Q2fCyg9IrH350ZnI69jKZjRnDndWrpNkK53piT90ZsBD&#10;h/WpnJwGOyebj2N196nKvsXn0zIf/PSi9fXV8vgAIuIS/8zwi8/oUDBT5SdqgrAatmrDXSILa8UD&#10;O+7VbQqi4ssuTUEWufzfofgBAAD//wMAUEsBAi0AFAAGAAgAAAAhALaDOJL+AAAA4QEAABMAAAAA&#10;AAAAAAAAAAAAAAAAAFtDb250ZW50X1R5cGVzXS54bWxQSwECLQAUAAYACAAAACEAOP0h/9YAAACU&#10;AQAACwAAAAAAAAAAAAAAAAAvAQAAX3JlbHMvLnJlbHNQSwECLQAUAAYACAAAACEAVTw69NEBAACK&#10;AwAADgAAAAAAAAAAAAAAAAAuAgAAZHJzL2Uyb0RvYy54bWxQSwECLQAUAAYACAAAACEAEmWBl98A&#10;AAALAQAADwAAAAAAAAAAAAAAAAArBAAAZHJzL2Rvd25yZXYueG1sUEsFBgAAAAAEAAQA8wAAADcF&#10;AAAAAA==&#10;" stroked="f">
                <v:textbox inset="2.53958mm,1.2694mm,2.53958mm,1.2694mm">
                  <w:txbxContent>
                    <w:p w14:paraId="1760F0D2" w14:textId="77777777" w:rsidR="00715A82" w:rsidRDefault="00715A82" w:rsidP="00715A82">
                      <w:pPr>
                        <w:spacing w:after="0" w:line="240" w:lineRule="auto"/>
                        <w:textDirection w:val="btLr"/>
                      </w:pPr>
                      <w:r>
                        <w:rPr>
                          <w:color w:val="000000"/>
                          <w:sz w:val="20"/>
                        </w:rPr>
                        <w:t>______ kWh pro Person</w:t>
                      </w:r>
                      <w:r>
                        <w:rPr>
                          <w:i/>
                          <w:color w:val="000000"/>
                          <w:sz w:val="20"/>
                        </w:rPr>
                        <w:t xml:space="preserve"> </w:t>
                      </w:r>
                      <w:r>
                        <w:rPr>
                          <w:color w:val="000000"/>
                          <w:sz w:val="20"/>
                        </w:rPr>
                        <w:t>und Tag</w:t>
                      </w:r>
                    </w:p>
                  </w:txbxContent>
                </v:textbox>
                <w10:wrap type="square"/>
              </v:rect>
            </w:pict>
          </mc:Fallback>
        </mc:AlternateContent>
      </w:r>
    </w:p>
    <w:p w14:paraId="2EE63A57" w14:textId="77777777" w:rsidR="00715A82" w:rsidRDefault="00715A82" w:rsidP="00715A82">
      <w:pPr>
        <w:rPr>
          <w:color w:val="4472C4" w:themeColor="accent1"/>
          <w:sz w:val="26"/>
          <w:szCs w:val="26"/>
        </w:rPr>
      </w:pPr>
      <w:r w:rsidRPr="001F4648">
        <w:rPr>
          <w:color w:val="4472C4" w:themeColor="accent1"/>
          <w:sz w:val="26"/>
          <w:szCs w:val="26"/>
        </w:rPr>
        <w:t>Leitfaden: Energiebilanz und Flächenbilanz der erneuerbaren Energien</w:t>
      </w:r>
    </w:p>
    <w:p w14:paraId="5158E303" w14:textId="77777777" w:rsidR="00715A82" w:rsidRPr="001F4648" w:rsidRDefault="00715A82" w:rsidP="00715A82">
      <w:pPr>
        <w:pBdr>
          <w:top w:val="nil"/>
          <w:left w:val="nil"/>
          <w:bottom w:val="nil"/>
          <w:right w:val="nil"/>
          <w:between w:val="nil"/>
        </w:pBdr>
        <w:spacing w:before="360" w:after="360"/>
        <w:ind w:left="-142" w:right="-285"/>
        <w:rPr>
          <w:i/>
          <w:color w:val="5B9BD5"/>
        </w:rPr>
      </w:pPr>
      <w:r w:rsidRPr="00837CF0">
        <w:rPr>
          <w:color w:val="FF0000"/>
          <w:sz w:val="40"/>
          <w:szCs w:val="40"/>
        </w:rPr>
        <w:lastRenderedPageBreak/>
        <w:t>Lösungsvorschläge</w:t>
      </w:r>
    </w:p>
    <w:p w14:paraId="5A09C7E6" w14:textId="77777777" w:rsidR="00715A82" w:rsidRDefault="00715A82" w:rsidP="00715A82">
      <w:pPr>
        <w:pBdr>
          <w:top w:val="nil"/>
          <w:left w:val="nil"/>
          <w:bottom w:val="nil"/>
          <w:right w:val="nil"/>
          <w:between w:val="nil"/>
        </w:pBdr>
        <w:spacing w:after="120" w:line="254" w:lineRule="auto"/>
        <w:ind w:left="720"/>
        <w:jc w:val="both"/>
        <w:rPr>
          <w:b/>
          <w:color w:val="000000"/>
        </w:rPr>
      </w:pPr>
      <w:r>
        <w:rPr>
          <w:b/>
          <w:color w:val="000000"/>
        </w:rPr>
        <w:t>ACHTUNG: Ausdruck in 100% Größe, sonst Verzerrung der Maßstäbe!</w:t>
      </w:r>
    </w:p>
    <w:p w14:paraId="4446AC47" w14:textId="77777777" w:rsidR="00715A82" w:rsidRDefault="00715A82" w:rsidP="00715A82">
      <w:pPr>
        <w:numPr>
          <w:ilvl w:val="0"/>
          <w:numId w:val="1"/>
        </w:numPr>
        <w:pBdr>
          <w:top w:val="nil"/>
          <w:left w:val="nil"/>
          <w:bottom w:val="nil"/>
          <w:right w:val="nil"/>
          <w:between w:val="nil"/>
        </w:pBdr>
        <w:spacing w:after="120" w:line="254" w:lineRule="auto"/>
        <w:jc w:val="both"/>
        <w:rPr>
          <w:b/>
          <w:color w:val="000000"/>
        </w:rPr>
      </w:pPr>
      <w:r>
        <w:rPr>
          <w:b/>
          <w:color w:val="000000"/>
        </w:rPr>
        <w:t>Der Energiebedarf Deutschlands heute</w:t>
      </w:r>
    </w:p>
    <w:p w14:paraId="664C04F2" w14:textId="77777777" w:rsidR="00715A82" w:rsidRDefault="00715A82" w:rsidP="00715A82">
      <w:pPr>
        <w:pBdr>
          <w:top w:val="nil"/>
          <w:left w:val="nil"/>
          <w:bottom w:val="nil"/>
          <w:right w:val="nil"/>
          <w:between w:val="nil"/>
        </w:pBdr>
        <w:spacing w:after="120" w:line="254" w:lineRule="auto"/>
        <w:ind w:left="720"/>
        <w:jc w:val="both"/>
        <w:rPr>
          <w:color w:val="000000"/>
        </w:rPr>
      </w:pPr>
      <w:r>
        <w:rPr>
          <w:color w:val="000000"/>
        </w:rPr>
        <w:t>1cm entspricht 10 kWh pro Person und Tag</w:t>
      </w:r>
    </w:p>
    <w:p w14:paraId="0D669A00" w14:textId="77777777" w:rsidR="00715A82" w:rsidRDefault="00715A82" w:rsidP="00715A82">
      <w:pPr>
        <w:pBdr>
          <w:top w:val="nil"/>
          <w:left w:val="nil"/>
          <w:bottom w:val="nil"/>
          <w:right w:val="nil"/>
          <w:between w:val="nil"/>
        </w:pBdr>
        <w:spacing w:after="120" w:line="254" w:lineRule="auto"/>
        <w:ind w:left="720"/>
        <w:jc w:val="both"/>
        <w:rPr>
          <w:color w:val="000000"/>
        </w:rPr>
      </w:pPr>
      <w:r>
        <w:rPr>
          <w:color w:val="000000"/>
        </w:rPr>
        <w:t xml:space="preserve">Primärenergiebedarf Deutschland: 120 kWh pro Person und Tag </w:t>
      </w:r>
      <w:r>
        <w:rPr>
          <w:noProof/>
        </w:rPr>
        <w:drawing>
          <wp:anchor distT="0" distB="0" distL="114300" distR="114300" simplePos="0" relativeHeight="251669504" behindDoc="0" locked="0" layoutInCell="1" hidden="0" allowOverlap="1" wp14:anchorId="27CAFB7F" wp14:editId="311F06A3">
            <wp:simplePos x="0" y="0"/>
            <wp:positionH relativeFrom="column">
              <wp:posOffset>355476</wp:posOffset>
            </wp:positionH>
            <wp:positionV relativeFrom="paragraph">
              <wp:posOffset>252730</wp:posOffset>
            </wp:positionV>
            <wp:extent cx="5476875" cy="857250"/>
            <wp:effectExtent l="19050" t="19050" r="28575" b="19050"/>
            <wp:wrapSquare wrapText="bothSides" distT="0" distB="0" distL="114300" distR="114300"/>
            <wp:docPr id="4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476875" cy="857250"/>
                    </a:xfrm>
                    <a:prstGeom prst="rect">
                      <a:avLst/>
                    </a:prstGeom>
                    <a:ln w="19050">
                      <a:solidFill>
                        <a:srgbClr val="FF0000"/>
                      </a:solidFill>
                    </a:ln>
                  </pic:spPr>
                </pic:pic>
              </a:graphicData>
            </a:graphic>
          </wp:anchor>
        </w:drawing>
      </w:r>
    </w:p>
    <w:p w14:paraId="342E9C8F" w14:textId="77777777" w:rsidR="00715A82" w:rsidRDefault="00715A82" w:rsidP="00715A82">
      <w:pPr>
        <w:pBdr>
          <w:top w:val="nil"/>
          <w:left w:val="nil"/>
          <w:bottom w:val="nil"/>
          <w:right w:val="nil"/>
          <w:between w:val="nil"/>
        </w:pBdr>
        <w:spacing w:after="120" w:line="254" w:lineRule="auto"/>
        <w:ind w:left="720"/>
        <w:jc w:val="both"/>
        <w:rPr>
          <w:b/>
          <w:color w:val="000000"/>
        </w:rPr>
      </w:pPr>
      <w:r>
        <w:rPr>
          <w:b/>
          <w:noProof/>
          <w:color w:val="000000"/>
        </w:rPr>
        <w:drawing>
          <wp:inline distT="0" distB="0" distL="0" distR="0" wp14:anchorId="0E4E6A58" wp14:editId="71525E40">
            <wp:extent cx="3162300" cy="342900"/>
            <wp:effectExtent l="0" t="0" r="0" b="0"/>
            <wp:docPr id="47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9"/>
                    <a:srcRect/>
                    <a:stretch>
                      <a:fillRect/>
                    </a:stretch>
                  </pic:blipFill>
                  <pic:spPr>
                    <a:xfrm>
                      <a:off x="0" y="0"/>
                      <a:ext cx="3162300" cy="342900"/>
                    </a:xfrm>
                    <a:prstGeom prst="rect">
                      <a:avLst/>
                    </a:prstGeom>
                    <a:ln/>
                  </pic:spPr>
                </pic:pic>
              </a:graphicData>
            </a:graphic>
          </wp:inline>
        </w:drawing>
      </w:r>
    </w:p>
    <w:p w14:paraId="7B38FA61" w14:textId="77777777" w:rsidR="00715A82" w:rsidRDefault="00715A82" w:rsidP="00715A82">
      <w:pPr>
        <w:numPr>
          <w:ilvl w:val="0"/>
          <w:numId w:val="1"/>
        </w:numPr>
        <w:pBdr>
          <w:top w:val="nil"/>
          <w:left w:val="nil"/>
          <w:bottom w:val="nil"/>
          <w:right w:val="nil"/>
          <w:between w:val="nil"/>
        </w:pBdr>
        <w:spacing w:after="120" w:line="254" w:lineRule="auto"/>
        <w:jc w:val="both"/>
        <w:rPr>
          <w:b/>
          <w:color w:val="000000"/>
        </w:rPr>
      </w:pPr>
      <w:r>
        <w:rPr>
          <w:b/>
          <w:color w:val="000000"/>
        </w:rPr>
        <w:t>Erneuerbare Energien</w:t>
      </w:r>
    </w:p>
    <w:p w14:paraId="53EA52AC" w14:textId="77777777" w:rsidR="00715A82" w:rsidRDefault="00715A82" w:rsidP="00715A82">
      <w:pPr>
        <w:numPr>
          <w:ilvl w:val="1"/>
          <w:numId w:val="1"/>
        </w:numPr>
        <w:pBdr>
          <w:top w:val="nil"/>
          <w:left w:val="nil"/>
          <w:bottom w:val="nil"/>
          <w:right w:val="nil"/>
          <w:between w:val="nil"/>
        </w:pBdr>
        <w:spacing w:after="120" w:line="254" w:lineRule="auto"/>
        <w:jc w:val="both"/>
        <w:rPr>
          <w:b/>
          <w:color w:val="000000"/>
        </w:rPr>
      </w:pPr>
      <w:r>
        <w:rPr>
          <w:b/>
          <w:color w:val="000000"/>
        </w:rPr>
        <w:t>Solarenergie</w:t>
      </w:r>
    </w:p>
    <w:p w14:paraId="5F727F01" w14:textId="77777777" w:rsidR="00715A82" w:rsidRDefault="00715A82" w:rsidP="00715A82">
      <w:pPr>
        <w:pBdr>
          <w:top w:val="nil"/>
          <w:left w:val="nil"/>
          <w:bottom w:val="nil"/>
          <w:right w:val="nil"/>
          <w:between w:val="nil"/>
        </w:pBdr>
        <w:spacing w:after="120" w:line="254" w:lineRule="auto"/>
        <w:ind w:left="1440"/>
        <w:jc w:val="both"/>
        <w:rPr>
          <w:i/>
          <w:color w:val="000000"/>
        </w:rPr>
      </w:pPr>
      <w:r>
        <w:rPr>
          <w:color w:val="000000"/>
        </w:rPr>
        <w:t xml:space="preserve">mögliche Endenergie: </w:t>
      </w:r>
      <w:r>
        <w:rPr>
          <w:color w:val="000000"/>
        </w:rPr>
        <w:tab/>
      </w:r>
      <w:r w:rsidRPr="001F4648">
        <w:rPr>
          <w:b/>
          <w:iCs/>
          <w:color w:val="FF0000"/>
        </w:rPr>
        <w:t>28 kWh</w:t>
      </w:r>
      <w:r w:rsidRPr="001F4648">
        <w:rPr>
          <w:iCs/>
          <w:color w:val="FF0000"/>
        </w:rPr>
        <w:t xml:space="preserve"> pro Person und Tag</w:t>
      </w:r>
    </w:p>
    <w:p w14:paraId="467F2021" w14:textId="77777777" w:rsidR="00715A82" w:rsidRDefault="00715A82" w:rsidP="00715A82">
      <w:pPr>
        <w:pBdr>
          <w:top w:val="nil"/>
          <w:left w:val="nil"/>
          <w:bottom w:val="nil"/>
          <w:right w:val="nil"/>
          <w:between w:val="nil"/>
        </w:pBdr>
        <w:spacing w:after="120" w:line="254" w:lineRule="auto"/>
        <w:ind w:left="1440"/>
        <w:jc w:val="both"/>
        <w:rPr>
          <w:color w:val="000000"/>
        </w:rPr>
      </w:pPr>
      <w:r>
        <w:rPr>
          <w:color w:val="000000"/>
        </w:rPr>
        <w:t>benötigte Fläche:</w:t>
      </w:r>
      <w:r>
        <w:rPr>
          <w:color w:val="000000"/>
        </w:rPr>
        <w:tab/>
      </w:r>
      <w:r w:rsidRPr="001F4648">
        <w:rPr>
          <w:b/>
          <w:i/>
          <w:color w:val="FF0000"/>
        </w:rPr>
        <w:t>5.000 km²</w:t>
      </w:r>
    </w:p>
    <w:p w14:paraId="160078DE" w14:textId="77777777" w:rsidR="00715A82" w:rsidRDefault="00715A82" w:rsidP="00715A82">
      <w:pPr>
        <w:numPr>
          <w:ilvl w:val="1"/>
          <w:numId w:val="1"/>
        </w:numPr>
        <w:pBdr>
          <w:top w:val="nil"/>
          <w:left w:val="nil"/>
          <w:bottom w:val="nil"/>
          <w:right w:val="nil"/>
          <w:between w:val="nil"/>
        </w:pBdr>
        <w:spacing w:after="120" w:line="254" w:lineRule="auto"/>
        <w:jc w:val="both"/>
        <w:rPr>
          <w:b/>
          <w:color w:val="000000"/>
        </w:rPr>
      </w:pPr>
      <w:r>
        <w:rPr>
          <w:b/>
          <w:color w:val="000000"/>
        </w:rPr>
        <w:t>Windenergie</w:t>
      </w:r>
    </w:p>
    <w:p w14:paraId="2B299F30" w14:textId="77777777" w:rsidR="00715A82" w:rsidRDefault="00715A82" w:rsidP="00715A82">
      <w:pPr>
        <w:pBdr>
          <w:top w:val="nil"/>
          <w:left w:val="nil"/>
          <w:bottom w:val="nil"/>
          <w:right w:val="nil"/>
          <w:between w:val="nil"/>
        </w:pBdr>
        <w:spacing w:after="120" w:line="254" w:lineRule="auto"/>
        <w:ind w:left="1440"/>
        <w:jc w:val="both"/>
        <w:rPr>
          <w:i/>
          <w:color w:val="000000"/>
        </w:rPr>
      </w:pPr>
      <w:r>
        <w:rPr>
          <w:color w:val="000000"/>
        </w:rPr>
        <w:t xml:space="preserve">mögliche Endenergie: </w:t>
      </w:r>
      <w:r>
        <w:rPr>
          <w:color w:val="000000"/>
        </w:rPr>
        <w:tab/>
      </w:r>
      <w:r w:rsidRPr="001F4648">
        <w:rPr>
          <w:b/>
          <w:i/>
          <w:color w:val="FF0000"/>
        </w:rPr>
        <w:t>40</w:t>
      </w:r>
      <w:r w:rsidRPr="001F4648">
        <w:rPr>
          <w:i/>
          <w:color w:val="FF0000"/>
        </w:rPr>
        <w:t xml:space="preserve"> kWh pro Person und Tag</w:t>
      </w:r>
    </w:p>
    <w:p w14:paraId="76CCB34D" w14:textId="77777777" w:rsidR="00715A82" w:rsidRDefault="00715A82" w:rsidP="00715A82">
      <w:pPr>
        <w:pBdr>
          <w:top w:val="nil"/>
          <w:left w:val="nil"/>
          <w:bottom w:val="nil"/>
          <w:right w:val="nil"/>
          <w:between w:val="nil"/>
        </w:pBdr>
        <w:spacing w:after="120" w:line="254" w:lineRule="auto"/>
        <w:ind w:left="1440"/>
        <w:jc w:val="both"/>
        <w:rPr>
          <w:color w:val="000000"/>
        </w:rPr>
      </w:pPr>
      <w:r>
        <w:rPr>
          <w:color w:val="000000"/>
        </w:rPr>
        <w:t>benötigte Fläche:</w:t>
      </w:r>
      <w:r>
        <w:rPr>
          <w:color w:val="000000"/>
        </w:rPr>
        <w:tab/>
      </w:r>
      <w:r w:rsidRPr="001F4648">
        <w:rPr>
          <w:b/>
          <w:i/>
          <w:color w:val="FF0000"/>
        </w:rPr>
        <w:t>26.000 km</w:t>
      </w:r>
      <w:proofErr w:type="gramStart"/>
      <w:r w:rsidRPr="001F4648">
        <w:rPr>
          <w:b/>
          <w:i/>
          <w:color w:val="FF0000"/>
        </w:rPr>
        <w:t xml:space="preserve">²  </w:t>
      </w:r>
      <w:proofErr w:type="spellStart"/>
      <w:r w:rsidRPr="001F4648">
        <w:rPr>
          <w:b/>
          <w:i/>
          <w:color w:val="FF0000"/>
        </w:rPr>
        <w:t>onshore</w:t>
      </w:r>
      <w:proofErr w:type="spellEnd"/>
      <w:proofErr w:type="gramEnd"/>
      <w:r w:rsidRPr="001F4648">
        <w:rPr>
          <w:b/>
          <w:i/>
          <w:color w:val="FF0000"/>
        </w:rPr>
        <w:t xml:space="preserve"> / 13.000 km² offshore</w:t>
      </w:r>
      <w:r w:rsidRPr="001F4648">
        <w:rPr>
          <w:color w:val="FF0000"/>
        </w:rPr>
        <w:t xml:space="preserve"> </w:t>
      </w:r>
    </w:p>
    <w:p w14:paraId="26077A06" w14:textId="77777777" w:rsidR="00715A82" w:rsidRPr="001F4648" w:rsidRDefault="00715A82" w:rsidP="00715A82">
      <w:pPr>
        <w:pBdr>
          <w:top w:val="nil"/>
          <w:left w:val="nil"/>
          <w:bottom w:val="nil"/>
          <w:right w:val="nil"/>
          <w:between w:val="nil"/>
        </w:pBdr>
        <w:spacing w:after="120" w:line="254" w:lineRule="auto"/>
        <w:ind w:left="1440"/>
        <w:jc w:val="both"/>
        <w:rPr>
          <w:color w:val="FF0000"/>
        </w:rPr>
      </w:pPr>
      <w:r>
        <w:rPr>
          <w:color w:val="000000"/>
        </w:rPr>
        <w:t xml:space="preserve">5facher Rotordurchmesser (160m) </w:t>
      </w:r>
      <w:r w:rsidRPr="001F4648">
        <w:rPr>
          <w:color w:val="FF0000"/>
        </w:rPr>
        <w:t xml:space="preserve">Abstand, 40.000 Windräder </w:t>
      </w:r>
      <w:proofErr w:type="spellStart"/>
      <w:r w:rsidRPr="001F4648">
        <w:rPr>
          <w:color w:val="FF0000"/>
        </w:rPr>
        <w:t>onshore</w:t>
      </w:r>
      <w:proofErr w:type="spellEnd"/>
      <w:r w:rsidRPr="001F4648">
        <w:rPr>
          <w:color w:val="FF0000"/>
        </w:rPr>
        <w:t>, 20.000 offshore</w:t>
      </w:r>
    </w:p>
    <w:p w14:paraId="07E10523" w14:textId="77777777" w:rsidR="00715A82" w:rsidRPr="00243ADB" w:rsidRDefault="00715A82" w:rsidP="00715A82">
      <w:pPr>
        <w:pBdr>
          <w:top w:val="nil"/>
          <w:left w:val="nil"/>
          <w:bottom w:val="nil"/>
          <w:right w:val="nil"/>
          <w:between w:val="nil"/>
        </w:pBdr>
        <w:spacing w:after="120" w:line="254" w:lineRule="auto"/>
        <w:ind w:left="1440"/>
        <w:jc w:val="both"/>
        <w:rPr>
          <w:color w:val="FF0000"/>
          <w:lang w:val="en-US"/>
        </w:rPr>
      </w:pPr>
      <w:r w:rsidRPr="00243ADB">
        <w:rPr>
          <w:color w:val="FF0000"/>
          <w:lang w:val="en-US"/>
        </w:rPr>
        <w:t xml:space="preserve">onshore (0,16km · </w:t>
      </w:r>
      <w:proofErr w:type="gramStart"/>
      <w:r w:rsidRPr="00243ADB">
        <w:rPr>
          <w:color w:val="FF0000"/>
          <w:lang w:val="en-US"/>
        </w:rPr>
        <w:t>5)²</w:t>
      </w:r>
      <w:proofErr w:type="gramEnd"/>
      <w:r w:rsidRPr="00243ADB">
        <w:rPr>
          <w:color w:val="FF0000"/>
          <w:lang w:val="en-US"/>
        </w:rPr>
        <w:t xml:space="preserve"> · 40.000 = 25.600 km², offshore analog 12.800 km²</w:t>
      </w:r>
    </w:p>
    <w:p w14:paraId="5E8EB1BB" w14:textId="77777777" w:rsidR="00715A82" w:rsidRDefault="00715A82" w:rsidP="00715A82">
      <w:pPr>
        <w:numPr>
          <w:ilvl w:val="1"/>
          <w:numId w:val="1"/>
        </w:numPr>
        <w:pBdr>
          <w:top w:val="nil"/>
          <w:left w:val="nil"/>
          <w:bottom w:val="nil"/>
          <w:right w:val="nil"/>
          <w:between w:val="nil"/>
        </w:pBdr>
        <w:spacing w:after="120" w:line="254" w:lineRule="auto"/>
        <w:jc w:val="both"/>
        <w:rPr>
          <w:b/>
          <w:color w:val="000000"/>
        </w:rPr>
      </w:pPr>
      <w:r>
        <w:rPr>
          <w:b/>
          <w:color w:val="000000"/>
        </w:rPr>
        <w:t>Wasserkraft</w:t>
      </w:r>
    </w:p>
    <w:p w14:paraId="23453E9C" w14:textId="77777777" w:rsidR="00715A82" w:rsidRPr="001F4648" w:rsidRDefault="00715A82" w:rsidP="00715A82">
      <w:pPr>
        <w:pBdr>
          <w:top w:val="nil"/>
          <w:left w:val="nil"/>
          <w:bottom w:val="nil"/>
          <w:right w:val="nil"/>
          <w:between w:val="nil"/>
        </w:pBdr>
        <w:spacing w:after="120" w:line="254" w:lineRule="auto"/>
        <w:ind w:left="1440"/>
        <w:jc w:val="both"/>
        <w:rPr>
          <w:color w:val="FF0000"/>
        </w:rPr>
      </w:pPr>
      <w:r>
        <w:rPr>
          <w:color w:val="000000"/>
        </w:rPr>
        <w:t xml:space="preserve">mögliche Endenergie: </w:t>
      </w:r>
      <w:r>
        <w:rPr>
          <w:color w:val="000000"/>
        </w:rPr>
        <w:tab/>
      </w:r>
      <w:r w:rsidRPr="001F4648">
        <w:rPr>
          <w:b/>
          <w:i/>
          <w:color w:val="FF0000"/>
        </w:rPr>
        <w:t>1 kWh</w:t>
      </w:r>
      <w:r w:rsidRPr="001F4648">
        <w:rPr>
          <w:i/>
          <w:color w:val="FF0000"/>
        </w:rPr>
        <w:t xml:space="preserve"> pro Person und Tag</w:t>
      </w:r>
    </w:p>
    <w:p w14:paraId="327F9AD3" w14:textId="77777777" w:rsidR="00715A82" w:rsidRPr="001F4648" w:rsidRDefault="00715A82" w:rsidP="00715A82">
      <w:pPr>
        <w:pBdr>
          <w:top w:val="nil"/>
          <w:left w:val="nil"/>
          <w:bottom w:val="nil"/>
          <w:right w:val="nil"/>
          <w:between w:val="nil"/>
        </w:pBdr>
        <w:spacing w:after="120" w:line="254" w:lineRule="auto"/>
        <w:ind w:left="3540" w:hanging="2100"/>
        <w:jc w:val="both"/>
        <w:rPr>
          <w:i/>
          <w:iCs/>
          <w:color w:val="FF0000"/>
        </w:rPr>
      </w:pPr>
      <w:r>
        <w:rPr>
          <w:color w:val="000000"/>
        </w:rPr>
        <w:t>benötigte Fläche:</w:t>
      </w:r>
      <w:r>
        <w:rPr>
          <w:color w:val="000000"/>
        </w:rPr>
        <w:tab/>
      </w:r>
      <w:r w:rsidRPr="001F4648">
        <w:rPr>
          <w:i/>
          <w:iCs/>
          <w:color w:val="FF0000"/>
        </w:rPr>
        <w:t>vernachlässigbar, da nur Fließgewässer (1 kleines Kästchen)</w:t>
      </w:r>
    </w:p>
    <w:p w14:paraId="64635450" w14:textId="77777777" w:rsidR="00715A82" w:rsidRPr="001F4648" w:rsidRDefault="00715A82" w:rsidP="00715A82">
      <w:pPr>
        <w:pBdr>
          <w:top w:val="nil"/>
          <w:left w:val="nil"/>
          <w:bottom w:val="nil"/>
          <w:right w:val="nil"/>
          <w:between w:val="nil"/>
        </w:pBdr>
        <w:spacing w:after="120" w:line="254" w:lineRule="auto"/>
        <w:ind w:left="3540"/>
        <w:jc w:val="both"/>
        <w:rPr>
          <w:i/>
          <w:iCs/>
          <w:color w:val="FF0000"/>
        </w:rPr>
      </w:pPr>
      <w:r w:rsidRPr="001F4648">
        <w:rPr>
          <w:i/>
          <w:iCs/>
          <w:color w:val="FF0000"/>
        </w:rPr>
        <w:t xml:space="preserve"> 3500 km² nach </w:t>
      </w:r>
      <w:hyperlink r:id="rId10">
        <w:r w:rsidRPr="001F4648">
          <w:rPr>
            <w:i/>
            <w:iCs/>
            <w:color w:val="FF0000"/>
            <w:u w:val="single"/>
          </w:rPr>
          <w:t>statistischem Bundesamt</w:t>
        </w:r>
      </w:hyperlink>
      <w:r w:rsidRPr="001F4648">
        <w:rPr>
          <w:i/>
          <w:iCs/>
          <w:color w:val="FF0000"/>
        </w:rPr>
        <w:t xml:space="preserve"> (www.destatis.de)</w:t>
      </w:r>
    </w:p>
    <w:p w14:paraId="51A65BBA" w14:textId="77777777" w:rsidR="00715A82" w:rsidRDefault="00715A82" w:rsidP="00715A82">
      <w:pPr>
        <w:numPr>
          <w:ilvl w:val="1"/>
          <w:numId w:val="1"/>
        </w:numPr>
        <w:pBdr>
          <w:top w:val="nil"/>
          <w:left w:val="nil"/>
          <w:bottom w:val="nil"/>
          <w:right w:val="nil"/>
          <w:between w:val="nil"/>
        </w:pBdr>
        <w:spacing w:after="120" w:line="254" w:lineRule="auto"/>
        <w:jc w:val="both"/>
        <w:rPr>
          <w:i/>
          <w:color w:val="000000"/>
        </w:rPr>
      </w:pPr>
      <w:r>
        <w:rPr>
          <w:b/>
          <w:color w:val="000000"/>
        </w:rPr>
        <w:t xml:space="preserve">Biomasse </w:t>
      </w:r>
      <w:r>
        <w:rPr>
          <w:i/>
          <w:color w:val="000000"/>
        </w:rPr>
        <w:t>(Abschätzung per Wirkungsgrad / Abschätzung per Waldfläche)</w:t>
      </w:r>
    </w:p>
    <w:p w14:paraId="7619C02A" w14:textId="77777777" w:rsidR="00715A82" w:rsidRDefault="00715A82" w:rsidP="00715A82">
      <w:pPr>
        <w:pBdr>
          <w:top w:val="nil"/>
          <w:left w:val="nil"/>
          <w:bottom w:val="nil"/>
          <w:right w:val="nil"/>
          <w:between w:val="nil"/>
        </w:pBdr>
        <w:spacing w:after="120" w:line="254" w:lineRule="auto"/>
        <w:ind w:left="1440"/>
        <w:jc w:val="both"/>
        <w:rPr>
          <w:color w:val="000000"/>
        </w:rPr>
      </w:pPr>
      <w:r>
        <w:rPr>
          <w:color w:val="000000"/>
        </w:rPr>
        <w:t xml:space="preserve">mögliche Endenergie: </w:t>
      </w:r>
      <w:r>
        <w:rPr>
          <w:color w:val="000000"/>
        </w:rPr>
        <w:tab/>
      </w:r>
      <w:r w:rsidRPr="001F4648">
        <w:rPr>
          <w:b/>
          <w:i/>
          <w:color w:val="FF0000"/>
        </w:rPr>
        <w:t>12 kWh / 9,2 kWh</w:t>
      </w:r>
      <w:r w:rsidRPr="001F4648">
        <w:rPr>
          <w:i/>
          <w:color w:val="FF0000"/>
        </w:rPr>
        <w:t xml:space="preserve"> pro Person und Tag</w:t>
      </w:r>
    </w:p>
    <w:p w14:paraId="54EE040B" w14:textId="77777777" w:rsidR="00715A82" w:rsidRDefault="00715A82" w:rsidP="00715A82">
      <w:pPr>
        <w:pBdr>
          <w:top w:val="nil"/>
          <w:left w:val="nil"/>
          <w:bottom w:val="nil"/>
          <w:right w:val="nil"/>
          <w:between w:val="nil"/>
        </w:pBdr>
        <w:spacing w:after="120" w:line="254" w:lineRule="auto"/>
        <w:ind w:left="1440"/>
        <w:jc w:val="both"/>
        <w:rPr>
          <w:b/>
          <w:i/>
          <w:color w:val="000000"/>
        </w:rPr>
      </w:pPr>
      <w:r>
        <w:rPr>
          <w:color w:val="000000"/>
        </w:rPr>
        <w:t>benötigte Fläche:</w:t>
      </w:r>
      <w:r>
        <w:rPr>
          <w:color w:val="000000"/>
        </w:rPr>
        <w:tab/>
      </w:r>
      <w:r w:rsidRPr="001F4648">
        <w:rPr>
          <w:b/>
          <w:i/>
          <w:color w:val="FF0000"/>
        </w:rPr>
        <w:t>95.000 km² / 107.000 km²</w:t>
      </w:r>
    </w:p>
    <w:p w14:paraId="4A1DEC58" w14:textId="77777777" w:rsidR="00715A82" w:rsidRPr="001F4648" w:rsidRDefault="00715A82" w:rsidP="00715A82">
      <w:pPr>
        <w:pBdr>
          <w:top w:val="nil"/>
          <w:left w:val="nil"/>
          <w:bottom w:val="nil"/>
          <w:right w:val="nil"/>
          <w:between w:val="nil"/>
        </w:pBdr>
        <w:spacing w:after="120" w:line="254" w:lineRule="auto"/>
        <w:ind w:left="1440"/>
        <w:jc w:val="both"/>
        <w:rPr>
          <w:iCs/>
          <w:color w:val="FF0000"/>
        </w:rPr>
      </w:pPr>
      <w:r w:rsidRPr="001F4648">
        <w:rPr>
          <w:iCs/>
          <w:color w:val="FF0000"/>
        </w:rPr>
        <w:t>50% der Waldfläche = 0,5 · 0,33 · 357.000 km² = 58.905 km²</w:t>
      </w:r>
    </w:p>
    <w:p w14:paraId="7900B758" w14:textId="77777777" w:rsidR="00715A82" w:rsidRPr="001F4648" w:rsidRDefault="00715A82" w:rsidP="00715A82">
      <w:pPr>
        <w:pBdr>
          <w:top w:val="nil"/>
          <w:left w:val="nil"/>
          <w:bottom w:val="nil"/>
          <w:right w:val="nil"/>
          <w:between w:val="nil"/>
        </w:pBdr>
        <w:spacing w:after="120" w:line="254" w:lineRule="auto"/>
        <w:ind w:left="1440"/>
        <w:jc w:val="both"/>
        <w:rPr>
          <w:iCs/>
          <w:color w:val="FF0000"/>
        </w:rPr>
      </w:pPr>
      <w:r w:rsidRPr="001F4648">
        <w:rPr>
          <w:iCs/>
          <w:color w:val="FF0000"/>
        </w:rPr>
        <w:t>20% der LNF = 0,2 · 0,5 · 357.000 km² = 35.700 km²</w:t>
      </w:r>
    </w:p>
    <w:p w14:paraId="2B86A0D5" w14:textId="77777777" w:rsidR="00715A82" w:rsidRDefault="00715A82" w:rsidP="00715A82">
      <w:pPr>
        <w:numPr>
          <w:ilvl w:val="1"/>
          <w:numId w:val="1"/>
        </w:numPr>
        <w:pBdr>
          <w:top w:val="nil"/>
          <w:left w:val="nil"/>
          <w:bottom w:val="nil"/>
          <w:right w:val="nil"/>
          <w:between w:val="nil"/>
        </w:pBdr>
        <w:spacing w:after="120" w:line="254" w:lineRule="auto"/>
        <w:jc w:val="both"/>
        <w:rPr>
          <w:b/>
          <w:color w:val="000000"/>
        </w:rPr>
      </w:pPr>
      <w:r>
        <w:rPr>
          <w:b/>
          <w:color w:val="000000"/>
        </w:rPr>
        <w:t>Geothermie</w:t>
      </w:r>
    </w:p>
    <w:p w14:paraId="66D4DA93" w14:textId="77777777" w:rsidR="00715A82" w:rsidRDefault="00715A82" w:rsidP="00715A82">
      <w:pPr>
        <w:pBdr>
          <w:top w:val="nil"/>
          <w:left w:val="nil"/>
          <w:bottom w:val="nil"/>
          <w:right w:val="nil"/>
          <w:between w:val="nil"/>
        </w:pBdr>
        <w:spacing w:after="120" w:line="254" w:lineRule="auto"/>
        <w:ind w:left="1440"/>
        <w:jc w:val="both"/>
        <w:rPr>
          <w:color w:val="000000"/>
        </w:rPr>
      </w:pPr>
      <w:r>
        <w:rPr>
          <w:color w:val="000000"/>
        </w:rPr>
        <w:t xml:space="preserve">mögliche Endenergie: </w:t>
      </w:r>
      <w:r>
        <w:rPr>
          <w:color w:val="000000"/>
        </w:rPr>
        <w:tab/>
      </w:r>
      <w:proofErr w:type="gramStart"/>
      <w:r w:rsidRPr="001F4648">
        <w:rPr>
          <w:b/>
          <w:i/>
          <w:color w:val="FF0000"/>
        </w:rPr>
        <w:t>8  kWh</w:t>
      </w:r>
      <w:proofErr w:type="gramEnd"/>
      <w:r w:rsidRPr="001F4648">
        <w:rPr>
          <w:b/>
          <w:i/>
          <w:color w:val="FF0000"/>
        </w:rPr>
        <w:t xml:space="preserve"> </w:t>
      </w:r>
      <w:r w:rsidRPr="001F4648">
        <w:rPr>
          <w:i/>
          <w:color w:val="FF0000"/>
        </w:rPr>
        <w:t xml:space="preserve">pro  Person </w:t>
      </w:r>
      <w:proofErr w:type="spellStart"/>
      <w:r w:rsidRPr="001F4648">
        <w:rPr>
          <w:i/>
          <w:color w:val="FF0000"/>
        </w:rPr>
        <w:t>opf</w:t>
      </w:r>
      <w:proofErr w:type="spellEnd"/>
      <w:r w:rsidRPr="001F4648">
        <w:rPr>
          <w:i/>
          <w:color w:val="FF0000"/>
        </w:rPr>
        <w:t xml:space="preserve"> und Tag</w:t>
      </w:r>
    </w:p>
    <w:p w14:paraId="0ED23962" w14:textId="77777777" w:rsidR="00715A82" w:rsidRDefault="00715A82" w:rsidP="00715A82">
      <w:pPr>
        <w:pBdr>
          <w:top w:val="nil"/>
          <w:left w:val="nil"/>
          <w:bottom w:val="nil"/>
          <w:right w:val="nil"/>
          <w:between w:val="nil"/>
        </w:pBdr>
        <w:spacing w:after="120" w:line="254" w:lineRule="auto"/>
        <w:ind w:left="1440"/>
        <w:jc w:val="both"/>
        <w:rPr>
          <w:color w:val="FF0000"/>
        </w:rPr>
      </w:pPr>
      <w:r>
        <w:rPr>
          <w:color w:val="000000"/>
        </w:rPr>
        <w:t>benötigte Fläche:</w:t>
      </w:r>
      <w:r>
        <w:rPr>
          <w:color w:val="000000"/>
        </w:rPr>
        <w:tab/>
      </w:r>
      <w:r w:rsidRPr="001F4648">
        <w:rPr>
          <w:color w:val="FF0000"/>
        </w:rPr>
        <w:t>vernachlässigbar (1 kleines Kästchen)</w:t>
      </w:r>
    </w:p>
    <w:p w14:paraId="31F0215F" w14:textId="77777777" w:rsidR="00715A82" w:rsidRDefault="00715A82" w:rsidP="00715A82">
      <w:pPr>
        <w:pBdr>
          <w:top w:val="nil"/>
          <w:left w:val="nil"/>
          <w:bottom w:val="nil"/>
          <w:right w:val="nil"/>
          <w:between w:val="nil"/>
        </w:pBdr>
        <w:spacing w:after="120" w:line="254" w:lineRule="auto"/>
        <w:ind w:left="1440"/>
        <w:jc w:val="both"/>
        <w:rPr>
          <w:color w:val="000000"/>
        </w:rPr>
      </w:pPr>
    </w:p>
    <w:p w14:paraId="643CF8E6" w14:textId="77777777" w:rsidR="00715A82" w:rsidRDefault="00715A82" w:rsidP="00715A82">
      <w:pPr>
        <w:spacing w:after="80" w:line="240" w:lineRule="auto"/>
        <w:jc w:val="both"/>
      </w:pPr>
      <w:r>
        <w:rPr>
          <w:b/>
        </w:rPr>
        <w:t>Lösung f</w:t>
      </w:r>
      <w:r>
        <w:t xml:space="preserve"> </w:t>
      </w:r>
      <w:r>
        <w:tab/>
        <w:t>(s. Buch 88-105, 155-158)</w:t>
      </w:r>
    </w:p>
    <w:p w14:paraId="12258306" w14:textId="77777777" w:rsidR="00715A82" w:rsidRPr="00D76A8B" w:rsidRDefault="00715A82" w:rsidP="00715A82">
      <w:pPr>
        <w:spacing w:after="80" w:line="240" w:lineRule="auto"/>
        <w:jc w:val="both"/>
        <w:rPr>
          <w:i/>
          <w:iCs/>
          <w:color w:val="FF0000"/>
        </w:rPr>
      </w:pPr>
      <w:r w:rsidRPr="00D76A8B">
        <w:rPr>
          <w:i/>
          <w:iCs/>
          <w:color w:val="FF0000"/>
        </w:rPr>
        <w:lastRenderedPageBreak/>
        <w:t>Wellenkraftwerke: geringes Potential (1-2 kWh pro Person und Tag), zu hoher technischer Aufwand, massivste Eingriffe in Ökosystem Meer, Folgen kaum abschätzbar</w:t>
      </w:r>
    </w:p>
    <w:p w14:paraId="44202D22" w14:textId="77777777" w:rsidR="00715A82" w:rsidRPr="00D76A8B" w:rsidRDefault="00715A82" w:rsidP="00715A82">
      <w:pPr>
        <w:jc w:val="both"/>
        <w:rPr>
          <w:i/>
          <w:iCs/>
          <w:color w:val="FF0000"/>
        </w:rPr>
      </w:pPr>
      <w:r w:rsidRPr="00D76A8B">
        <w:rPr>
          <w:i/>
          <w:iCs/>
          <w:color w:val="FF0000"/>
        </w:rPr>
        <w:t>Gezeitenkraftwerke: hoher Tidenhub nötig, daher geringe Anzahl an geeigneten Standorten, insgesamt geringes Potential (lokal evtl. ausreichend), gravierender Eingriff in Ökosystem Flussdelta</w:t>
      </w:r>
    </w:p>
    <w:p w14:paraId="217054C9" w14:textId="77777777" w:rsidR="00715A82" w:rsidRPr="00D76A8B" w:rsidRDefault="00715A82" w:rsidP="00715A82">
      <w:pPr>
        <w:jc w:val="both"/>
        <w:rPr>
          <w:i/>
          <w:iCs/>
          <w:color w:val="FF0000"/>
        </w:rPr>
      </w:pPr>
      <w:r w:rsidRPr="00D76A8B">
        <w:rPr>
          <w:i/>
          <w:iCs/>
          <w:color w:val="FF0000"/>
        </w:rPr>
        <w:t xml:space="preserve">Kernfusion: bisher nur Versuchsreaktoren, positive Energiebilanz der Fusion (nicht des Gesamtsystems) bisher nur knapp erreicht, kein Dauerbetrieb möglich, marktreife Reaktoren noch in weiter Ferne, Bauzeit Großkraftwerke selbst dann mehrere Jahre bis Jahrzehnte </w:t>
      </w:r>
    </w:p>
    <w:p w14:paraId="6D7157EB" w14:textId="77777777" w:rsidR="00715A82" w:rsidRDefault="00715A82" w:rsidP="00715A82"/>
    <w:p w14:paraId="3046B55A" w14:textId="77777777" w:rsidR="00715A82" w:rsidRDefault="00715A82" w:rsidP="00715A82">
      <w:pPr>
        <w:rPr>
          <w:b/>
        </w:rPr>
      </w:pPr>
      <w:r>
        <w:rPr>
          <w:noProof/>
        </w:rPr>
        <w:lastRenderedPageBreak/>
        <w:drawing>
          <wp:anchor distT="0" distB="0" distL="114300" distR="114300" simplePos="0" relativeHeight="251677696" behindDoc="0" locked="0" layoutInCell="1" hidden="0" allowOverlap="1" wp14:anchorId="7FF6A47F" wp14:editId="3411A807">
            <wp:simplePos x="0" y="0"/>
            <wp:positionH relativeFrom="margin">
              <wp:posOffset>-68580</wp:posOffset>
            </wp:positionH>
            <wp:positionV relativeFrom="paragraph">
              <wp:posOffset>7626350</wp:posOffset>
            </wp:positionV>
            <wp:extent cx="5478145" cy="661670"/>
            <wp:effectExtent l="0" t="0" r="8255" b="5080"/>
            <wp:wrapTopAndBottom distT="0" distB="0"/>
            <wp:docPr id="4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478145" cy="661670"/>
                    </a:xfrm>
                    <a:prstGeom prst="rect">
                      <a:avLst/>
                    </a:prstGeom>
                    <a:ln/>
                  </pic:spPr>
                </pic:pic>
              </a:graphicData>
            </a:graphic>
          </wp:anchor>
        </w:drawing>
      </w:r>
      <w:r>
        <w:rPr>
          <w:noProof/>
        </w:rPr>
        <w:drawing>
          <wp:anchor distT="0" distB="71755" distL="114300" distR="114300" simplePos="0" relativeHeight="251671552" behindDoc="0" locked="0" layoutInCell="1" hidden="0" allowOverlap="1" wp14:anchorId="2467F32E" wp14:editId="42E8EEFF">
            <wp:simplePos x="0" y="0"/>
            <wp:positionH relativeFrom="margin">
              <wp:align>right</wp:align>
            </wp:positionH>
            <wp:positionV relativeFrom="paragraph">
              <wp:posOffset>125730</wp:posOffset>
            </wp:positionV>
            <wp:extent cx="5799600" cy="7210800"/>
            <wp:effectExtent l="38100" t="38100" r="29845" b="47625"/>
            <wp:wrapTopAndBottom distT="0" distB="71755"/>
            <wp:docPr id="463" name="image60.png"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63" name="image60.png" descr="Ein Bild, das Diagramm enthält.&#10;&#10;Automatisch generierte Beschreibung"/>
                    <pic:cNvPicPr preferRelativeResize="0"/>
                  </pic:nvPicPr>
                  <pic:blipFill>
                    <a:blip r:embed="rId11"/>
                    <a:srcRect/>
                    <a:stretch>
                      <a:fillRect/>
                    </a:stretch>
                  </pic:blipFill>
                  <pic:spPr>
                    <a:xfrm>
                      <a:off x="0" y="0"/>
                      <a:ext cx="5799600" cy="7210800"/>
                    </a:xfrm>
                    <a:prstGeom prst="rect">
                      <a:avLst/>
                    </a:prstGeom>
                    <a:ln w="28575">
                      <a:solidFill>
                        <a:srgbClr val="FF0000"/>
                      </a:solidFill>
                    </a:ln>
                  </pic:spPr>
                </pic:pic>
              </a:graphicData>
            </a:graphic>
          </wp:anchor>
        </w:drawing>
      </w:r>
      <w:r>
        <w:rPr>
          <w:b/>
        </w:rPr>
        <w:t xml:space="preserve">Energiebedarf Deutschland heute: </w:t>
      </w:r>
    </w:p>
    <w:p w14:paraId="23A81597" w14:textId="77777777" w:rsidR="00715A82" w:rsidRDefault="00715A82" w:rsidP="00715A82">
      <w:pPr>
        <w:rPr>
          <w:b/>
        </w:rPr>
      </w:pPr>
      <w:r>
        <w:rPr>
          <w:noProof/>
        </w:rPr>
        <w:drawing>
          <wp:anchor distT="0" distB="0" distL="114300" distR="114300" simplePos="0" relativeHeight="251676672" behindDoc="0" locked="0" layoutInCell="1" hidden="0" allowOverlap="1" wp14:anchorId="7D258AD1" wp14:editId="244B807E">
            <wp:simplePos x="0" y="0"/>
            <wp:positionH relativeFrom="margin">
              <wp:posOffset>-60960</wp:posOffset>
            </wp:positionH>
            <wp:positionV relativeFrom="paragraph">
              <wp:posOffset>868045</wp:posOffset>
            </wp:positionV>
            <wp:extent cx="4117975" cy="695325"/>
            <wp:effectExtent l="0" t="0" r="0" b="9525"/>
            <wp:wrapNone/>
            <wp:docPr id="462" name="image55.png"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62" name="image55.png" descr="Ein Bild, das Diagramm enthält.&#10;&#10;Automatisch generierte Beschreibung"/>
                    <pic:cNvPicPr preferRelativeResize="0"/>
                  </pic:nvPicPr>
                  <pic:blipFill>
                    <a:blip r:embed="rId12"/>
                    <a:srcRect/>
                    <a:stretch>
                      <a:fillRect/>
                    </a:stretch>
                  </pic:blipFill>
                  <pic:spPr>
                    <a:xfrm>
                      <a:off x="0" y="0"/>
                      <a:ext cx="4117975" cy="695325"/>
                    </a:xfrm>
                    <a:prstGeom prst="rect">
                      <a:avLst/>
                    </a:prstGeom>
                    <a:ln/>
                  </pic:spPr>
                </pic:pic>
              </a:graphicData>
            </a:graphic>
          </wp:anchor>
        </w:drawing>
      </w:r>
      <w:r>
        <w:rPr>
          <w:noProof/>
        </w:rPr>
        <mc:AlternateContent>
          <mc:Choice Requires="wps">
            <w:drawing>
              <wp:anchor distT="0" distB="0" distL="114300" distR="114300" simplePos="0" relativeHeight="251670528" behindDoc="0" locked="0" layoutInCell="1" hidden="0" allowOverlap="1" wp14:anchorId="7F8D3251" wp14:editId="66D057BE">
                <wp:simplePos x="0" y="0"/>
                <wp:positionH relativeFrom="column">
                  <wp:posOffset>3048000</wp:posOffset>
                </wp:positionH>
                <wp:positionV relativeFrom="paragraph">
                  <wp:posOffset>7035800</wp:posOffset>
                </wp:positionV>
                <wp:extent cx="0" cy="1628775"/>
                <wp:effectExtent l="0" t="0" r="0" b="0"/>
                <wp:wrapNone/>
                <wp:docPr id="358" name="Gerade Verbindung mit Pfeil 358"/>
                <wp:cNvGraphicFramePr/>
                <a:graphic xmlns:a="http://schemas.openxmlformats.org/drawingml/2006/main">
                  <a:graphicData uri="http://schemas.microsoft.com/office/word/2010/wordprocessingShape">
                    <wps:wsp>
                      <wps:cNvCnPr/>
                      <wps:spPr>
                        <a:xfrm>
                          <a:off x="5346000" y="2965613"/>
                          <a:ext cx="0" cy="1628775"/>
                        </a:xfrm>
                        <a:prstGeom prst="straightConnector1">
                          <a:avLst/>
                        </a:prstGeom>
                        <a:noFill/>
                        <a:ln w="19050" cap="flat" cmpd="sng">
                          <a:solidFill>
                            <a:schemeClr val="dk1"/>
                          </a:solidFill>
                          <a:prstDash val="dot"/>
                          <a:miter lim="800000"/>
                          <a:headEnd type="none" w="sm" len="sm"/>
                          <a:tailEnd type="none" w="sm" len="sm"/>
                        </a:ln>
                      </wps:spPr>
                      <wps:bodyPr/>
                    </wps:wsp>
                  </a:graphicData>
                </a:graphic>
              </wp:anchor>
            </w:drawing>
          </mc:Choice>
          <mc:Fallback>
            <w:pict>
              <v:shape w14:anchorId="08B9D2AF" id="Gerade Verbindung mit Pfeil 358" o:spid="_x0000_s1026" type="#_x0000_t32" style="position:absolute;margin-left:240pt;margin-top:554pt;width:0;height:12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8J0wEAAJQDAAAOAAAAZHJzL2Uyb0RvYy54bWysU01v2zAMvQ/YfxB0X2yni5sacXpI1l2G&#10;rcC2H8BKsi1MXxC1OPn3o5S02cdhwLCLTJnkI/n4tLk/WsMOKqL2rufNouZMOeGldmPPv355eLPm&#10;DBM4CcY71fOTQn6/ff1qM4dOLf3kjVSREYjDbg49n1IKXVWhmJQFXPigHDkHHy0kusaxkhFmQrem&#10;WtZ1W80+yhC9UIj0d3928m3BHwYl0qdhQJWY6Tn1lsoZy/mUz2q7gW6MECYtLm3AP3RhQTsq+gK1&#10;hwTse9R/QFktokc/pIXwtvLDoIUqM9A0Tf3bNJ8nCKrMQuRgeKEJ/x+s+HjYucdINMwBOwyPMU9x&#10;HKLNX+qPHXu+unnb1jXRd+r58q5dtc3NmTh1TExQALkE+Zp2ub69XWVfdQUJEdN75S3LRs8xRdDj&#10;lHbeOVqPj00hDg4fMJ0TnxNyB84/aGPKloxjM9W4q1e5HJBYBgOJTBskwbqx4KA3WuacnF1kpHYm&#10;sgOQAOS35tLbL1G53h5wugT5dB7O6kTSNNr2fE3T0/yljUmBfOckS6dAenakap77QsuZUfQGyChx&#10;CbT5exzxZBzRdWU/W09enspSyn9afSH0ItOsrZ/vJfv6mLY/AAAA//8DAFBLAwQUAAYACAAAACEA&#10;06J6KN8AAAANAQAADwAAAGRycy9kb3ducmV2LnhtbExPy07DMBC8I/EP1iJxo3ahNCbEqSIEByQO&#10;JaCKo5MsSSBeR7Hbhr9nEQe47Tw0O5NtZjeIA06h92RguVAgkGrf9NQaeH15uNAgQrTU2METGvjC&#10;AJv89CSzaeOP9IyHMraCQyik1kAX45hKGeoOnQ0LPyKx9u4nZyPDqZXNZI8c7gZ5qdRaOtsTf+js&#10;iHcd1p/l3hnQhd59VPfJ7k0++W1ZFsnNY50Yc342F7cgIs7xzww/9bk65Nyp8ntqghgMrLTiLZGF&#10;pdJ8seWXqpi6Wq+uQeaZ/L8i/wYAAP//AwBQSwECLQAUAAYACAAAACEAtoM4kv4AAADhAQAAEwAA&#10;AAAAAAAAAAAAAAAAAAAAW0NvbnRlbnRfVHlwZXNdLnhtbFBLAQItABQABgAIAAAAIQA4/SH/1gAA&#10;AJQBAAALAAAAAAAAAAAAAAAAAC8BAABfcmVscy8ucmVsc1BLAQItABQABgAIAAAAIQBA9l8J0wEA&#10;AJQDAAAOAAAAAAAAAAAAAAAAAC4CAABkcnMvZTJvRG9jLnhtbFBLAQItABQABgAIAAAAIQDTonoo&#10;3wAAAA0BAAAPAAAAAAAAAAAAAAAAAC0EAABkcnMvZG93bnJldi54bWxQSwUGAAAAAAQABADzAAAA&#10;OQUAAAAA&#10;" strokecolor="black [3200]" strokeweight="1.5pt">
                <v:stroke dashstyle="dot" startarrowwidth="narrow" startarrowlength="short" endarrowwidth="narrow" endarrowlength="short" joinstyle="miter"/>
              </v:shape>
            </w:pict>
          </mc:Fallback>
        </mc:AlternateContent>
      </w:r>
      <w:r>
        <w:rPr>
          <w:b/>
        </w:rPr>
        <w:t>möglicher Energiemix der Zukunft:</w:t>
      </w:r>
    </w:p>
    <w:p w14:paraId="0250F7CF" w14:textId="77777777" w:rsidR="00715A82" w:rsidRDefault="00715A82" w:rsidP="00715A82">
      <w:pPr>
        <w:rPr>
          <w:i/>
          <w:color w:val="5B9BD5"/>
        </w:rPr>
      </w:pPr>
      <w:r>
        <w:br w:type="page"/>
      </w:r>
      <w:r>
        <w:rPr>
          <w:noProof/>
        </w:rPr>
        <mc:AlternateContent>
          <mc:Choice Requires="wps">
            <w:drawing>
              <wp:anchor distT="0" distB="0" distL="0" distR="0" simplePos="0" relativeHeight="251672576" behindDoc="1" locked="0" layoutInCell="1" hidden="0" allowOverlap="1" wp14:anchorId="61C2F9D9" wp14:editId="0FF7F445">
                <wp:simplePos x="0" y="0"/>
                <wp:positionH relativeFrom="column">
                  <wp:posOffset>2425700</wp:posOffset>
                </wp:positionH>
                <wp:positionV relativeFrom="paragraph">
                  <wp:posOffset>7277100</wp:posOffset>
                </wp:positionV>
                <wp:extent cx="1290955" cy="273685"/>
                <wp:effectExtent l="0" t="0" r="0" b="0"/>
                <wp:wrapNone/>
                <wp:docPr id="384" name="Rechteck 384"/>
                <wp:cNvGraphicFramePr/>
                <a:graphic xmlns:a="http://schemas.openxmlformats.org/drawingml/2006/main">
                  <a:graphicData uri="http://schemas.microsoft.com/office/word/2010/wordprocessingShape">
                    <wps:wsp>
                      <wps:cNvSpPr/>
                      <wps:spPr>
                        <a:xfrm>
                          <a:off x="4705285" y="3647920"/>
                          <a:ext cx="1281430" cy="264160"/>
                        </a:xfrm>
                        <a:prstGeom prst="rect">
                          <a:avLst/>
                        </a:prstGeom>
                        <a:solidFill>
                          <a:srgbClr val="FFFFFF"/>
                        </a:solidFill>
                        <a:ln>
                          <a:noFill/>
                        </a:ln>
                      </wps:spPr>
                      <wps:txbx>
                        <w:txbxContent>
                          <w:p w14:paraId="07E97D17" w14:textId="77777777" w:rsidR="00715A82" w:rsidRDefault="00715A82" w:rsidP="00715A82">
                            <w:pPr>
                              <w:spacing w:after="0" w:line="240" w:lineRule="auto"/>
                              <w:jc w:val="center"/>
                              <w:textDirection w:val="btLr"/>
                            </w:pPr>
                            <w:r>
                              <w:rPr>
                                <w:color w:val="0070C0"/>
                                <w:sz w:val="20"/>
                              </w:rPr>
                              <w:t>Endenergiebedarf</w:t>
                            </w:r>
                          </w:p>
                        </w:txbxContent>
                      </wps:txbx>
                      <wps:bodyPr spcFirstLastPara="1" wrap="square" lIns="91425" tIns="45700" rIns="91425" bIns="45700" anchor="t" anchorCtr="0">
                        <a:noAutofit/>
                      </wps:bodyPr>
                    </wps:wsp>
                  </a:graphicData>
                </a:graphic>
              </wp:anchor>
            </w:drawing>
          </mc:Choice>
          <mc:Fallback>
            <w:pict>
              <v:rect w14:anchorId="61C2F9D9" id="Rechteck 384" o:spid="_x0000_s1030" style="position:absolute;margin-left:191pt;margin-top:573pt;width:101.65pt;height:21.55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Rj1AEAAIoDAAAOAAAAZHJzL2Uyb0RvYy54bWysU9uO2yAQfa/Uf0C8N76sc1krzqraVapK&#10;qzbSdj8AY4iRMNCBxM7fdyDpJm3fVvUDnmHGh3MO4/XDNGhyFOCVNQ0tZjklwnDbKbNv6OuP7acV&#10;JT4w0zFtjWjoSXj6sPn4YT26WpS2t7oTQBDE+Hp0De1DcHWWed6LgfmZdcJgUVoYWMAU9lkHbET0&#10;QWdlni+y0ULnwHLhPe4+nYt0k/ClFDx8l9KLQHRDkVtIK6S1jWu2WbN6D8z1il9osHewGJgyeOgb&#10;1BMLjBxA/QM1KA7WWxlm3A6ZlVJxkTSgmiL/S81Lz5xIWtAc795s8v8Pln87vrgdoA2j87XHMKqY&#10;JAzxjfzI1NBqmc/L1ZySU0PvFtXyvrwYJ6ZAODYU5aqo7tBfjh3loioWqSG7Ijnw4YuwA4lBQwEv&#10;JvnFjs8+4OnY+rslHuytVt1WaZ0S2LePGsiR4SVu0xPvDT/5o02b2Gxs/OxcjjvZVVeMwtRORHWo&#10;KULEndZ2px0Q7/hWIbdn5sOOAQ5BQcmIg9FQ//PAQFCivxp0/r6oSrQipKSaL3OUDbeV9rbCDO8t&#10;zlug5Bw+hjR9Z6qfD8FKlfRfqVw444UnjZfhjBN1m6eu6y+0+QUAAP//AwBQSwMEFAAGAAgAAAAh&#10;AE6FnqnhAAAADQEAAA8AAABkcnMvZG93bnJldi54bWxMj81OwzAQhO9IvIO1SNyok7ap3BCnQpW4&#10;ISECiB6deEmi+ieKnTS8PdsT3HZ3RrPfFIfFGjbjGHrvJKSrBBi6xuvetRI+3p8fBLAQldPKeIcS&#10;fjDAoby9KVSu/cW94VzFllGIC7mS0MU45JyHpkOrwsoP6Ej79qNVkdax5XpUFwq3hq+TZMet6h19&#10;6NSAxw6bczVZCWZOtp9fdXYSVd/iy3mZj356lfL+bnl6BBZxiX9muOITOpTEVPvJ6cCMhI1YU5dI&#10;Qrrd0USWTGQbYPX1JPYp8LLg/1uUvwAAAP//AwBQSwECLQAUAAYACAAAACEAtoM4kv4AAADhAQAA&#10;EwAAAAAAAAAAAAAAAAAAAAAAW0NvbnRlbnRfVHlwZXNdLnhtbFBLAQItABQABgAIAAAAIQA4/SH/&#10;1gAAAJQBAAALAAAAAAAAAAAAAAAAAC8BAABfcmVscy8ucmVsc1BLAQItABQABgAIAAAAIQA7P3Rj&#10;1AEAAIoDAAAOAAAAAAAAAAAAAAAAAC4CAABkcnMvZTJvRG9jLnhtbFBLAQItABQABgAIAAAAIQBO&#10;hZ6p4QAAAA0BAAAPAAAAAAAAAAAAAAAAAC4EAABkcnMvZG93bnJldi54bWxQSwUGAAAAAAQABADz&#10;AAAAPAUAAAAA&#10;" stroked="f">
                <v:textbox inset="2.53958mm,1.2694mm,2.53958mm,1.2694mm">
                  <w:txbxContent>
                    <w:p w14:paraId="07E97D17" w14:textId="77777777" w:rsidR="00715A82" w:rsidRDefault="00715A82" w:rsidP="00715A82">
                      <w:pPr>
                        <w:spacing w:after="0" w:line="240" w:lineRule="auto"/>
                        <w:jc w:val="center"/>
                        <w:textDirection w:val="btLr"/>
                      </w:pPr>
                      <w:r>
                        <w:rPr>
                          <w:color w:val="0070C0"/>
                          <w:sz w:val="20"/>
                        </w:rPr>
                        <w:t>Endenergiebedarf</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662A6E6" wp14:editId="01A9A95D">
                <wp:simplePos x="0" y="0"/>
                <wp:positionH relativeFrom="column">
                  <wp:posOffset>3060700</wp:posOffset>
                </wp:positionH>
                <wp:positionV relativeFrom="paragraph">
                  <wp:posOffset>6629400</wp:posOffset>
                </wp:positionV>
                <wp:extent cx="0" cy="593469"/>
                <wp:effectExtent l="0" t="0" r="0" b="0"/>
                <wp:wrapNone/>
                <wp:docPr id="424" name="Gerade Verbindung mit Pfeil 424"/>
                <wp:cNvGraphicFramePr/>
                <a:graphic xmlns:a="http://schemas.openxmlformats.org/drawingml/2006/main">
                  <a:graphicData uri="http://schemas.microsoft.com/office/word/2010/wordprocessingShape">
                    <wps:wsp>
                      <wps:cNvCnPr/>
                      <wps:spPr>
                        <a:xfrm>
                          <a:off x="5346000" y="3483266"/>
                          <a:ext cx="0" cy="593469"/>
                        </a:xfrm>
                        <a:prstGeom prst="straightConnector1">
                          <a:avLst/>
                        </a:prstGeom>
                        <a:noFill/>
                        <a:ln w="19050" cap="flat" cmpd="sng">
                          <a:solidFill>
                            <a:schemeClr val="dk1"/>
                          </a:solidFill>
                          <a:prstDash val="dot"/>
                          <a:miter lim="800000"/>
                          <a:headEnd type="none" w="sm" len="sm"/>
                          <a:tailEnd type="none" w="sm" len="sm"/>
                        </a:ln>
                      </wps:spPr>
                      <wps:bodyPr/>
                    </wps:wsp>
                  </a:graphicData>
                </a:graphic>
              </wp:anchor>
            </w:drawing>
          </mc:Choice>
          <mc:Fallback>
            <w:pict>
              <v:shape w14:anchorId="060CBA59" id="Gerade Verbindung mit Pfeil 424" o:spid="_x0000_s1026" type="#_x0000_t32" style="position:absolute;margin-left:241pt;margin-top:522pt;width:0;height:46.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YC0QEAAJMDAAAOAAAAZHJzL2Uyb0RvYy54bWysU8uOGjEQvEfKP1i+hxlgQYAY9gDZXKJk&#10;pSQf4PVjxortttwOA3+ftiFLHoeVVrl47OnucnV1eXt/8o4ddUILoePTScuZDhKUDX3Hv319eLfi&#10;DLMISjgIuuNnjfx+9/bNdowbPYMBnNKJEUjAzRg7PuQcN02DctBe4ASiDhQ0kLzIdEx9o5IYCd27&#10;Zta2y2aEpGICqRHp7+ES5LuKb4yW+bMxqDNzHSduua6prk9lbXZbsemTiIOVVxriFSy8sIEufYY6&#10;iCzYj2T/gfJWJkAweSLBN2CMlbr2QN1M27+6+TKIqGsvJA7GZ5nw/8HKT8d9eEwkwxhxg/ExlS5O&#10;JvnyJX7s1PHF/G7ZtiTfuePzu9V8tlxehNOnzCQlUEhSbLGmxHUJNTeMmDB/0OBZ2XQccxK2H/Ie&#10;QqDpQJpW3cTxI+ZL4a+CQiDAg3WuDskFNpLD1u2i3CbIK8aJTFsfFcGGvuIgOKtKTamuLtJ7l9hR&#10;0PzV9+mV2x9Z5b6DwOGaBPnSm7eZnOms7/iKmqf2K41BC/U+KJbPkewcyNS88ELPmdP0BGhT87Kw&#10;7uU80skFkusmftk9gTrXmdT/NPkq6NWlxVq/n2v17S3tfgIAAP//AwBQSwMEFAAGAAgAAAAhANuT&#10;uFnfAAAADQEAAA8AAABkcnMvZG93bnJldi54bWxMT01Pg0AQvZv4HzZj4s0urSiILA0xejDxULFp&#10;elzYEVB2lrDbFv+9Yzzobd5H3ryXr2c7iCNOvnekYLmIQCA1zvTUKti+PV2lIHzQZPTgCBV8oYd1&#10;cX6W68y4E73isQqt4BDymVbQhTBmUvqmQ6v9wo1IrL27yerAcGqlmfSJw+0gV1F0K63uiT90esSH&#10;DpvP6mAVpGW6+6gfk91evrhNVZXJ3XOTKHV5MZf3IALO4c8MP/W5OhTcqXYHMl4MCuJ0xVsCC1Ec&#10;88WWX6pmanmd3IAscvl/RfENAAD//wMAUEsBAi0AFAAGAAgAAAAhALaDOJL+AAAA4QEAABMAAAAA&#10;AAAAAAAAAAAAAAAAAFtDb250ZW50X1R5cGVzXS54bWxQSwECLQAUAAYACAAAACEAOP0h/9YAAACU&#10;AQAACwAAAAAAAAAAAAAAAAAvAQAAX3JlbHMvLnJlbHNQSwECLQAUAAYACAAAACEAZH52AtEBAACT&#10;AwAADgAAAAAAAAAAAAAAAAAuAgAAZHJzL2Uyb0RvYy54bWxQSwECLQAUAAYACAAAACEA25O4Wd8A&#10;AAANAQAADwAAAAAAAAAAAAAAAAArBAAAZHJzL2Rvd25yZXYueG1sUEsFBgAAAAAEAAQA8wAAADcF&#10;AAAAAA==&#10;" strokecolor="black [3200]" strokeweight="1.5pt">
                <v:stroke dashstyle="dot"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4624" behindDoc="0" locked="0" layoutInCell="1" hidden="0" allowOverlap="1" wp14:anchorId="64D30629" wp14:editId="0EA047A3">
                <wp:simplePos x="0" y="0"/>
                <wp:positionH relativeFrom="column">
                  <wp:posOffset>3048000</wp:posOffset>
                </wp:positionH>
                <wp:positionV relativeFrom="paragraph">
                  <wp:posOffset>7531100</wp:posOffset>
                </wp:positionV>
                <wp:extent cx="0" cy="593090"/>
                <wp:effectExtent l="0" t="0" r="0" b="0"/>
                <wp:wrapNone/>
                <wp:docPr id="388" name="Gerade Verbindung mit Pfeil 388"/>
                <wp:cNvGraphicFramePr/>
                <a:graphic xmlns:a="http://schemas.openxmlformats.org/drawingml/2006/main">
                  <a:graphicData uri="http://schemas.microsoft.com/office/word/2010/wordprocessingShape">
                    <wps:wsp>
                      <wps:cNvCnPr/>
                      <wps:spPr>
                        <a:xfrm>
                          <a:off x="5346000" y="3483455"/>
                          <a:ext cx="0" cy="593090"/>
                        </a:xfrm>
                        <a:prstGeom prst="straightConnector1">
                          <a:avLst/>
                        </a:prstGeom>
                        <a:noFill/>
                        <a:ln w="19050" cap="flat" cmpd="sng">
                          <a:solidFill>
                            <a:schemeClr val="dk1"/>
                          </a:solidFill>
                          <a:prstDash val="dot"/>
                          <a:miter lim="800000"/>
                          <a:headEnd type="none" w="sm" len="sm"/>
                          <a:tailEnd type="none" w="sm" len="sm"/>
                        </a:ln>
                      </wps:spPr>
                      <wps:bodyPr/>
                    </wps:wsp>
                  </a:graphicData>
                </a:graphic>
              </wp:anchor>
            </w:drawing>
          </mc:Choice>
          <mc:Fallback>
            <w:pict>
              <v:shape w14:anchorId="2B3AD731" id="Gerade Verbindung mit Pfeil 388" o:spid="_x0000_s1026" type="#_x0000_t32" style="position:absolute;margin-left:240pt;margin-top:593pt;width:0;height:46.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Qf1AEAAJMDAAAOAAAAZHJzL2Uyb0RvYy54bWysU02PEzEMvSPxH6Lc6Uy37aoddbqHluWC&#10;YCXgB3jzMRORxFESOu2/x0nLlo8DEuKSccb287P9sn04OcuOKiaDvufzWcuZ8gKl8UPPv3x+fLPm&#10;LGXwEix61fOzSvxh9/rVdgqdusMRrVSREYhP3RR6PuYcuqZJYlQO0gyD8uTUGB1kusahkREmQne2&#10;uWvb+2bCKENEoVKiv4eLk+8qvtZK5I9aJ5WZ7Tlxy/WM9XwuZ7PbQjdECKMRVxrwDywcGE9FX6AO&#10;kIF9i+YPKGdExIQ6zwS6BrU2QtUeqJt5+1s3n0YIqvZCw0nhZUzp/8GKD8e9f4o0himkLoWnWLo4&#10;6ejKl/ixU89Xi+V929L4zj1fLNeL5Wp1GZw6ZSYogFyCfKvNot3UmTY3jBBTfqfQsWL0POUIZhjz&#10;Hr2n7WCc17nB8X3KxIISfyQUAh4fjbV1SdaziRS2aVelGpBWtIVMpguSYP1QcRJaI0tOya4qUnsb&#10;2RFo//LrvNCmEr9ElXoHSOM1CPOlN2cyKdMa1/M1NU/tVxqjAvnWS5bPgeTsSdS88EqOM6voCZBR&#10;4zIY+/c44mI9UboNv1jPKM91J/U/bb6Svqq0SOvne82+vaXddwAAAP//AwBQSwMEFAAGAAgAAAAh&#10;ALsq1N7fAAAADQEAAA8AAABkcnMvZG93bnJldi54bWxMT8tOwzAQvCPxD9YicaNOq6pxQ5wqQnBA&#10;4gABVRydeEkC8TqK3Tb8PYs4lNvOQ7Mz+W52gzjiFHpPGpaLBARS421PrYa314cbBSJEQ9YMnlDD&#10;NwbYFZcXucmsP9ELHqvYCg6hkBkNXYxjJmVoOnQmLPyIxNqHn5yJDKdW2smcONwNcpUkG+lMT/yh&#10;MyPeddh8VQenQZVq/1nfp/t3+eSfq6pMt49NqvX11Vzegog4x7MZfutzdSi4U+0PZIMYNKxVwlsi&#10;C0u14Ystf1TN1CrdrkEWufy/ovgBAAD//wMAUEsBAi0AFAAGAAgAAAAhALaDOJL+AAAA4QEAABMA&#10;AAAAAAAAAAAAAAAAAAAAAFtDb250ZW50X1R5cGVzXS54bWxQSwECLQAUAAYACAAAACEAOP0h/9YA&#10;AACUAQAACwAAAAAAAAAAAAAAAAAvAQAAX3JlbHMvLnJlbHNQSwECLQAUAAYACAAAACEAcFsUH9QB&#10;AACTAwAADgAAAAAAAAAAAAAAAAAuAgAAZHJzL2Uyb0RvYy54bWxQSwECLQAUAAYACAAAACEAuyrU&#10;3t8AAAANAQAADwAAAAAAAAAAAAAAAAAuBAAAZHJzL2Rvd25yZXYueG1sUEsFBgAAAAAEAAQA8wAA&#10;ADoFAAAAAA==&#10;" strokecolor="black [3200]" strokeweight="1.5pt">
                <v:stroke dashstyle="dot" startarrowwidth="narrow" startarrowlength="short" endarrowwidth="narrow" endarrowlength="short" joinstyle="miter"/>
              </v:shape>
            </w:pict>
          </mc:Fallback>
        </mc:AlternateContent>
      </w:r>
    </w:p>
    <w:p w14:paraId="773F6B48" w14:textId="77777777" w:rsidR="00715A82" w:rsidRDefault="00715A82" w:rsidP="00715A82">
      <w:pPr>
        <w:rPr>
          <w:color w:val="4472C4" w:themeColor="accent1"/>
          <w:sz w:val="26"/>
          <w:szCs w:val="26"/>
        </w:rPr>
      </w:pPr>
      <w:r>
        <w:rPr>
          <w:noProof/>
        </w:rPr>
        <w:lastRenderedPageBreak/>
        <mc:AlternateContent>
          <mc:Choice Requires="wps">
            <w:drawing>
              <wp:anchor distT="0" distB="0" distL="114300" distR="114300" simplePos="0" relativeHeight="251678720" behindDoc="0" locked="0" layoutInCell="1" allowOverlap="1" wp14:anchorId="35E8F701" wp14:editId="4558C372">
                <wp:simplePos x="0" y="0"/>
                <wp:positionH relativeFrom="column">
                  <wp:posOffset>3781425</wp:posOffset>
                </wp:positionH>
                <wp:positionV relativeFrom="paragraph">
                  <wp:posOffset>185420</wp:posOffset>
                </wp:positionV>
                <wp:extent cx="2843348" cy="1304925"/>
                <wp:effectExtent l="0" t="0" r="0" b="0"/>
                <wp:wrapNone/>
                <wp:docPr id="253" name="Textfeld 253"/>
                <wp:cNvGraphicFramePr/>
                <a:graphic xmlns:a="http://schemas.openxmlformats.org/drawingml/2006/main">
                  <a:graphicData uri="http://schemas.microsoft.com/office/word/2010/wordprocessingShape">
                    <wps:wsp>
                      <wps:cNvSpPr txBox="1"/>
                      <wps:spPr>
                        <a:xfrm>
                          <a:off x="0" y="0"/>
                          <a:ext cx="2843348" cy="1304925"/>
                        </a:xfrm>
                        <a:prstGeom prst="rect">
                          <a:avLst/>
                        </a:prstGeom>
                        <a:noFill/>
                        <a:ln w="6350">
                          <a:noFill/>
                        </a:ln>
                      </wps:spPr>
                      <wps:txbx>
                        <w:txbxContent>
                          <w:p w14:paraId="30AE4CD8" w14:textId="77777777" w:rsidR="00715A82" w:rsidRPr="005F0337" w:rsidRDefault="00715A82" w:rsidP="00715A82">
                            <w:pPr>
                              <w:jc w:val="right"/>
                              <w:rPr>
                                <w:rFonts w:asciiTheme="majorHAnsi" w:hAnsiTheme="majorHAnsi" w:cstheme="majorHAnsi"/>
                                <w:b/>
                                <w:color w:val="FF0000"/>
                                <w:sz w:val="40"/>
                                <w:szCs w:val="40"/>
                              </w:rPr>
                            </w:pPr>
                            <w:r w:rsidRPr="005F0337">
                              <w:rPr>
                                <w:rFonts w:asciiTheme="majorHAnsi" w:hAnsiTheme="majorHAnsi" w:cstheme="majorHAnsi"/>
                                <w:b/>
                                <w:color w:val="FF0000"/>
                                <w:sz w:val="40"/>
                                <w:szCs w:val="40"/>
                              </w:rPr>
                              <w:t xml:space="preserve">Hinweise zu den Quellen und </w:t>
                            </w:r>
                            <w:r>
                              <w:rPr>
                                <w:rFonts w:asciiTheme="majorHAnsi" w:hAnsiTheme="majorHAnsi" w:cstheme="majorHAnsi"/>
                                <w:b/>
                                <w:color w:val="FF0000"/>
                                <w:sz w:val="40"/>
                                <w:szCs w:val="40"/>
                              </w:rPr>
                              <w:t>weitere Informationen</w:t>
                            </w:r>
                          </w:p>
                          <w:p w14:paraId="29C6CDDE" w14:textId="77777777" w:rsidR="00715A82" w:rsidRPr="005F0337" w:rsidRDefault="00715A82" w:rsidP="00715A82">
                            <w:pPr>
                              <w:rPr>
                                <w:rFonts w:asciiTheme="majorHAnsi" w:hAnsiTheme="majorHAnsi" w:cstheme="majorHAnsi"/>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8F701" id="_x0000_t202" coordsize="21600,21600" o:spt="202" path="m,l,21600r21600,l21600,xe">
                <v:stroke joinstyle="miter"/>
                <v:path gradientshapeok="t" o:connecttype="rect"/>
              </v:shapetype>
              <v:shape id="Textfeld 253" o:spid="_x0000_s1031" type="#_x0000_t202" style="position:absolute;margin-left:297.75pt;margin-top:14.6pt;width:223.9pt;height:10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VIGwIAADQEAAAOAAAAZHJzL2Uyb0RvYy54bWysU8tu2zAQvBfoPxC815JsOU0Ey4GbwEUB&#10;IwngBDnTFGkJoLgsSVtyv75Lyi+kPRW9UMvd1T5mhrP7vlVkL6xrQJc0G6WUCM2havS2pG+vyy+3&#10;lDjPdMUUaFHSg3D0fv7506wzhRhDDaoSlmAR7YrOlLT23hRJ4ngtWuZGYITGoATbMo9Xu00qyzqs&#10;3qpknKY3SQe2Mha4cA69j0OQzmN9KQX3z1I64YkqKc7m42njuQlnMp+xYmuZqRt+HIP9wxQtazQ2&#10;PZd6ZJ6RnW3+KNU23IID6Ucc2gSkbLiIO+A2Wfphm3XNjIi7IDjOnGFy/68sf9qvzYslvv8GPRIY&#10;AOmMKxw6wz69tG344qQE4wjh4Qyb6D3h6Bzf5pNJjkRzjGWTNL8bT0Od5PK7sc5/F9CSYJTUIi8R&#10;LrZfOT+knlJCNw3LRqnIjdKkK+nNZJrGH84RLK409rgMGyzfb3rSVCWNAwTPBqoD7mdhoN4Zvmxw&#10;hhVz/oVZ5BpXQv36ZzykAuwFR4uSGuyvv/lDPlKAUUo61E5J3c8ds4IS9UMjOXdZngexxUs+/TrG&#10;i72ObK4jetc+AMozw5dieDRDvlcnU1po31Hmi9AVQ0xz7F1SfzIf/KBofCZcLBYxCeVlmF/pteGh&#10;dEA1IPzavzNrjjR4ZPAJTipjxQc2htyBj8XOg2wiVRdUj/CjNCPZx2cUtH99j1mXxz7/DQAA//8D&#10;AFBLAwQUAAYACAAAACEAWNC3P+IAAAALAQAADwAAAGRycy9kb3ducmV2LnhtbEyPwU7DMAyG70i8&#10;Q2QkbiylXWErTaep0oSE4LCxCze38dqKxilNthWenuwER9uffn9/vppML040us6ygvtZBIK4trrj&#10;RsH+fXO3AOE8ssbeMin4Jger4voqx0zbM2/ptPONCCHsMlTQej9kUrq6JYNuZgficDvY0aAP49hI&#10;PeI5hJtexlH0IA12HD60OFDZUv25OxoFL+XmDbdVbBY/ffn8elgPX/uPVKnbm2n9BMLT5P9guOgH&#10;dSiCU2WPrJ3oFaTLNA2ogngZg7gA0TxJQFRhk8wfQRa5/N+h+AUAAP//AwBQSwECLQAUAAYACAAA&#10;ACEAtoM4kv4AAADhAQAAEwAAAAAAAAAAAAAAAAAAAAAAW0NvbnRlbnRfVHlwZXNdLnhtbFBLAQIt&#10;ABQABgAIAAAAIQA4/SH/1gAAAJQBAAALAAAAAAAAAAAAAAAAAC8BAABfcmVscy8ucmVsc1BLAQIt&#10;ABQABgAIAAAAIQCYNDVIGwIAADQEAAAOAAAAAAAAAAAAAAAAAC4CAABkcnMvZTJvRG9jLnhtbFBL&#10;AQItABQABgAIAAAAIQBY0Lc/4gAAAAsBAAAPAAAAAAAAAAAAAAAAAHUEAABkcnMvZG93bnJldi54&#10;bWxQSwUGAAAAAAQABADzAAAAhAUAAAAA&#10;" filled="f" stroked="f" strokeweight=".5pt">
                <v:textbox>
                  <w:txbxContent>
                    <w:p w14:paraId="30AE4CD8" w14:textId="77777777" w:rsidR="00715A82" w:rsidRPr="005F0337" w:rsidRDefault="00715A82" w:rsidP="00715A82">
                      <w:pPr>
                        <w:jc w:val="right"/>
                        <w:rPr>
                          <w:rFonts w:asciiTheme="majorHAnsi" w:hAnsiTheme="majorHAnsi" w:cstheme="majorHAnsi"/>
                          <w:b/>
                          <w:color w:val="FF0000"/>
                          <w:sz w:val="40"/>
                          <w:szCs w:val="40"/>
                        </w:rPr>
                      </w:pPr>
                      <w:r w:rsidRPr="005F0337">
                        <w:rPr>
                          <w:rFonts w:asciiTheme="majorHAnsi" w:hAnsiTheme="majorHAnsi" w:cstheme="majorHAnsi"/>
                          <w:b/>
                          <w:color w:val="FF0000"/>
                          <w:sz w:val="40"/>
                          <w:szCs w:val="40"/>
                        </w:rPr>
                        <w:t xml:space="preserve">Hinweise zu den Quellen und </w:t>
                      </w:r>
                      <w:r>
                        <w:rPr>
                          <w:rFonts w:asciiTheme="majorHAnsi" w:hAnsiTheme="majorHAnsi" w:cstheme="majorHAnsi"/>
                          <w:b/>
                          <w:color w:val="FF0000"/>
                          <w:sz w:val="40"/>
                          <w:szCs w:val="40"/>
                        </w:rPr>
                        <w:t>weitere Informationen</w:t>
                      </w:r>
                    </w:p>
                    <w:p w14:paraId="29C6CDDE" w14:textId="77777777" w:rsidR="00715A82" w:rsidRPr="005F0337" w:rsidRDefault="00715A82" w:rsidP="00715A82">
                      <w:pPr>
                        <w:rPr>
                          <w:rFonts w:asciiTheme="majorHAnsi" w:hAnsiTheme="majorHAnsi" w:cstheme="majorHAnsi"/>
                          <w:b/>
                          <w:color w:val="FF0000"/>
                          <w:sz w:val="40"/>
                          <w:szCs w:val="40"/>
                        </w:rPr>
                      </w:pPr>
                    </w:p>
                  </w:txbxContent>
                </v:textbox>
              </v:shape>
            </w:pict>
          </mc:Fallback>
        </mc:AlternateContent>
      </w:r>
      <w:r w:rsidRPr="001F4648">
        <w:rPr>
          <w:color w:val="4472C4" w:themeColor="accent1"/>
          <w:sz w:val="26"/>
          <w:szCs w:val="26"/>
        </w:rPr>
        <w:t>Leitfaden: Energiebilanz und Flächenbilanz der erneuerbaren Energien</w:t>
      </w:r>
    </w:p>
    <w:p w14:paraId="57039401" w14:textId="77777777" w:rsidR="00715A82" w:rsidRDefault="00715A82" w:rsidP="00715A82">
      <w:pPr>
        <w:jc w:val="both"/>
        <w:rPr>
          <w:i/>
          <w:color w:val="5B9BD5"/>
        </w:rPr>
      </w:pPr>
    </w:p>
    <w:p w14:paraId="3F51DC08" w14:textId="77777777" w:rsidR="00715A82" w:rsidRDefault="00715A82" w:rsidP="00715A82">
      <w:pPr>
        <w:jc w:val="both"/>
        <w:rPr>
          <w:i/>
          <w:color w:val="5B9BD5"/>
        </w:rPr>
      </w:pPr>
    </w:p>
    <w:p w14:paraId="4272E770" w14:textId="77777777" w:rsidR="00715A82" w:rsidRDefault="00715A82" w:rsidP="00715A82">
      <w:pPr>
        <w:jc w:val="both"/>
        <w:rPr>
          <w:i/>
          <w:color w:val="5B9BD5"/>
        </w:rPr>
      </w:pPr>
    </w:p>
    <w:p w14:paraId="4D2586EF" w14:textId="77777777" w:rsidR="00715A82" w:rsidRDefault="00715A82" w:rsidP="00715A82">
      <w:pPr>
        <w:jc w:val="both"/>
        <w:rPr>
          <w:i/>
          <w:color w:val="5B9BD5"/>
        </w:rPr>
      </w:pPr>
    </w:p>
    <w:p w14:paraId="33B65119" w14:textId="77777777" w:rsidR="00715A82" w:rsidRDefault="00715A82" w:rsidP="00715A82">
      <w:pPr>
        <w:jc w:val="both"/>
        <w:rPr>
          <w:i/>
          <w:color w:val="5B9BD5"/>
        </w:rPr>
      </w:pPr>
    </w:p>
    <w:p w14:paraId="7451F07D" w14:textId="77777777" w:rsidR="00715A82" w:rsidRDefault="00715A82" w:rsidP="00715A82">
      <w:pPr>
        <w:jc w:val="both"/>
      </w:pPr>
      <w:r>
        <w:t xml:space="preserve">Die Beiträge von Sonnenenergie sowie Windenergie im Rahmen der Energiewende </w:t>
      </w:r>
      <w:proofErr w:type="gramStart"/>
      <w:r>
        <w:t>sind prinzipiell</w:t>
      </w:r>
      <w:proofErr w:type="gramEnd"/>
      <w:r>
        <w:t xml:space="preserve"> skalierbar, d.h. man kann ihre Anteile auch durch die SchülerInnen variieren lassen und somit einen verschiedenen „Mix der erneuerbaren Energieträger“ herstellen. Auch die Biomasse lässt sich so „skalieren“, wobei hier auf die gewählte Abschätzung zu achten ist.</w:t>
      </w:r>
    </w:p>
    <w:p w14:paraId="0683E566" w14:textId="77777777" w:rsidR="00715A82" w:rsidRDefault="00715A82" w:rsidP="00715A82">
      <w:pPr>
        <w:jc w:val="both"/>
      </w:pPr>
      <w:r>
        <w:t xml:space="preserve">Dies bietet auch einen sehr guten Anknüpfpunkt, um die grobe physikalische Abschätzung auf ein höheres Niveau zu heben, in dem man auf die Eigenheiten der Energieträger abzielt, insbesondere im Hinblick auf Erzeugung und Verbrauch von elektrischer Energie sowie der Unterscheidung zwischen Grundlast und Regelenergie im Stromnetz. Letzteres ist neben der Bereitstellung von Kohlenstoffbasierten Edukten für die chemische Industrie </w:t>
      </w:r>
      <w:hyperlink r:id="rId13">
        <w:r>
          <w:rPr>
            <w:color w:val="0563C1"/>
            <w:u w:val="single"/>
          </w:rPr>
          <w:t>zur Legitimation des Biomasseanteils (v.a. S.62-73)</w:t>
        </w:r>
      </w:hyperlink>
      <w:r>
        <w:t xml:space="preserve"> nötig.</w:t>
      </w:r>
    </w:p>
    <w:p w14:paraId="0D042272" w14:textId="77777777" w:rsidR="00715A82" w:rsidRDefault="00715A82" w:rsidP="00715A82">
      <w:pPr>
        <w:jc w:val="both"/>
      </w:pPr>
      <w:r>
        <w:t xml:space="preserve">Weitere Möglichkeiten auch zur fächerübergreifenden Diskussion bieten das europäische Verbundnetz, </w:t>
      </w:r>
      <w:hyperlink r:id="rId14">
        <w:r>
          <w:rPr>
            <w:color w:val="0563C1"/>
            <w:u w:val="single"/>
          </w:rPr>
          <w:t>Ausbau der Stromtrassen z.B. nach Norwegen</w:t>
        </w:r>
      </w:hyperlink>
      <w:r>
        <w:t xml:space="preserve"> sowie </w:t>
      </w:r>
      <w:hyperlink r:id="rId15">
        <w:r>
          <w:rPr>
            <w:color w:val="0563C1"/>
            <w:u w:val="single"/>
          </w:rPr>
          <w:t>Konzepte zur internationalen Zusammenarbeit</w:t>
        </w:r>
      </w:hyperlink>
      <w:r>
        <w:t xml:space="preserve">, die derzeit teilweise bereits vereinbart sind. Auch die im Rahmen der Energiewende oft missverstandene </w:t>
      </w:r>
      <w:hyperlink r:id="rId16" w:anchor="Rolle">
        <w:r>
          <w:rPr>
            <w:color w:val="0563C1"/>
            <w:u w:val="single"/>
          </w:rPr>
          <w:t>Rolle des Wasserstoffs als Energieträger</w:t>
        </w:r>
      </w:hyperlink>
      <w:r>
        <w:t xml:space="preserve"> sowie seiner Bedeutung kann eingegangen werden. </w:t>
      </w:r>
    </w:p>
    <w:p w14:paraId="72AA1F37" w14:textId="77777777" w:rsidR="00715A82" w:rsidRDefault="00715A82" w:rsidP="00715A82">
      <w:r>
        <w:rPr>
          <w:noProof/>
        </w:rPr>
        <w:drawing>
          <wp:anchor distT="0" distB="0" distL="114300" distR="114300" simplePos="0" relativeHeight="251675648" behindDoc="0" locked="0" layoutInCell="1" hidden="0" allowOverlap="1" wp14:anchorId="794EBD55" wp14:editId="5CC26CAC">
            <wp:simplePos x="0" y="0"/>
            <wp:positionH relativeFrom="column">
              <wp:posOffset>-4445</wp:posOffset>
            </wp:positionH>
            <wp:positionV relativeFrom="paragraph">
              <wp:posOffset>201295</wp:posOffset>
            </wp:positionV>
            <wp:extent cx="3724275" cy="3072765"/>
            <wp:effectExtent l="0" t="0" r="0" b="0"/>
            <wp:wrapTopAndBottom distT="0" distB="0"/>
            <wp:docPr id="445" name="image31.png"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45" name="image31.png" descr="Ein Bild, das Diagramm enthält.&#10;&#10;Automatisch generierte Beschreibung"/>
                    <pic:cNvPicPr preferRelativeResize="0"/>
                  </pic:nvPicPr>
                  <pic:blipFill>
                    <a:blip r:embed="rId17"/>
                    <a:srcRect/>
                    <a:stretch>
                      <a:fillRect/>
                    </a:stretch>
                  </pic:blipFill>
                  <pic:spPr>
                    <a:xfrm>
                      <a:off x="0" y="0"/>
                      <a:ext cx="3724275" cy="3072765"/>
                    </a:xfrm>
                    <a:prstGeom prst="rect">
                      <a:avLst/>
                    </a:prstGeom>
                    <a:ln/>
                  </pic:spPr>
                </pic:pic>
              </a:graphicData>
            </a:graphic>
          </wp:anchor>
        </w:drawing>
      </w:r>
    </w:p>
    <w:p w14:paraId="7602AB51" w14:textId="77777777" w:rsidR="001D7D76" w:rsidRDefault="001D7D76"/>
    <w:sectPr w:rsidR="001D7D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112"/>
    <w:multiLevelType w:val="multilevel"/>
    <w:tmpl w:val="67B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B764DA"/>
    <w:multiLevelType w:val="multilevel"/>
    <w:tmpl w:val="8328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7419225">
    <w:abstractNumId w:val="0"/>
  </w:num>
  <w:num w:numId="2" w16cid:durableId="170992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82"/>
    <w:rsid w:val="000E2E59"/>
    <w:rsid w:val="001D7D76"/>
    <w:rsid w:val="00715A82"/>
    <w:rsid w:val="00765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995F"/>
  <w15:chartTrackingRefBased/>
  <w15:docId w15:val="{597273F5-812F-4AE7-A2B5-52FA486B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5A82"/>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715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15A82"/>
    <w:rPr>
      <w:rFonts w:asciiTheme="majorHAnsi" w:eastAsiaTheme="majorEastAsia" w:hAnsiTheme="majorHAnsi" w:cstheme="majorBidi"/>
      <w:color w:val="2F5496" w:themeColor="accent1" w:themeShade="BF"/>
      <w:sz w:val="26"/>
      <w:szCs w:val="26"/>
      <w:lang w:eastAsia="de-DE"/>
    </w:rPr>
  </w:style>
  <w:style w:type="character" w:styleId="Kommentarzeichen">
    <w:name w:val="annotation reference"/>
    <w:basedOn w:val="Absatz-Standardschriftart"/>
    <w:uiPriority w:val="99"/>
    <w:semiHidden/>
    <w:unhideWhenUsed/>
    <w:rsid w:val="00715A82"/>
    <w:rPr>
      <w:sz w:val="16"/>
      <w:szCs w:val="16"/>
    </w:rPr>
  </w:style>
  <w:style w:type="paragraph" w:styleId="Kommentartext">
    <w:name w:val="annotation text"/>
    <w:basedOn w:val="Standard"/>
    <w:link w:val="KommentartextZchn"/>
    <w:uiPriority w:val="99"/>
    <w:unhideWhenUsed/>
    <w:rsid w:val="00715A82"/>
    <w:pPr>
      <w:spacing w:line="240" w:lineRule="auto"/>
    </w:pPr>
    <w:rPr>
      <w:sz w:val="20"/>
      <w:szCs w:val="20"/>
    </w:rPr>
  </w:style>
  <w:style w:type="character" w:customStyle="1" w:styleId="KommentartextZchn">
    <w:name w:val="Kommentartext Zchn"/>
    <w:basedOn w:val="Absatz-Standardschriftart"/>
    <w:link w:val="Kommentartext"/>
    <w:uiPriority w:val="99"/>
    <w:rsid w:val="00715A82"/>
    <w:rPr>
      <w:rFonts w:ascii="Calibri" w:eastAsia="Calibri" w:hAnsi="Calibri" w:cs="Calibr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umweltbundesamt.de/sites/default/files/medien/378/publikationen/energieziel_205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umweltbundesamt.de/themen/klima-energie/klimaschutz-energiepolitik-in-deutschland/wasserstoff-schluessel-im-kuenftigen-energiesyste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germany.embassy.gov.au/belngerman/wasserstoff.html" TargetMode="External"/><Relationship Id="rId10" Type="http://schemas.openxmlformats.org/officeDocument/2006/relationships/hyperlink" Target="https://www.destatis.de/DE/Themen/Branchen-Unternehmen/Landwirtschaft-Forstwirtschaft-Fischerei/Flaechennutzung/Tabellen/bodenflaeche-insgesam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undesregierung.de/breg-de/suche/nordlink-19178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5695</Characters>
  <Application>Microsoft Office Word</Application>
  <DocSecurity>0</DocSecurity>
  <Lines>47</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Bauer</dc:creator>
  <cp:keywords/>
  <dc:description/>
  <cp:lastModifiedBy>Thomas Bauer</cp:lastModifiedBy>
  <cp:revision>1</cp:revision>
  <dcterms:created xsi:type="dcterms:W3CDTF">2023-04-07T07:52:00Z</dcterms:created>
  <dcterms:modified xsi:type="dcterms:W3CDTF">2023-04-07T07:53:00Z</dcterms:modified>
</cp:coreProperties>
</file>