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1E1C" w14:textId="77777777" w:rsidR="0036011C" w:rsidRPr="00A8231D" w:rsidRDefault="0036011C" w:rsidP="0036011C">
      <w:pPr>
        <w:pStyle w:val="berschrift2"/>
        <w:jc w:val="both"/>
        <w:rPr>
          <w:sz w:val="44"/>
          <w:szCs w:val="44"/>
        </w:rPr>
      </w:pPr>
      <w:bookmarkStart w:id="0" w:name="_Toc165896896"/>
      <w:r w:rsidRPr="00A8231D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E2F1FC" wp14:editId="03267530">
                <wp:simplePos x="0" y="0"/>
                <wp:positionH relativeFrom="margin">
                  <wp:posOffset>-5715</wp:posOffset>
                </wp:positionH>
                <wp:positionV relativeFrom="paragraph">
                  <wp:posOffset>413385</wp:posOffset>
                </wp:positionV>
                <wp:extent cx="6400800" cy="695325"/>
                <wp:effectExtent l="0" t="0" r="19050" b="28575"/>
                <wp:wrapTopAndBottom/>
                <wp:docPr id="7496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95325"/>
                        </a:xfrm>
                        <a:prstGeom prst="rect">
                          <a:avLst/>
                        </a:prstGeom>
                        <a:solidFill>
                          <a:srgbClr val="E38042">
                            <a:alpha val="16000"/>
                          </a:srgbClr>
                        </a:solidFill>
                        <a:ln w="9525">
                          <a:solidFill>
                            <a:srgbClr val="E3804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5A4D" w14:textId="77777777" w:rsidR="0036011C" w:rsidRDefault="0036011C" w:rsidP="0036011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Welchen Beitrag kann die Solarenergie in ganz Deutschland im Jahresmittel leisten, wenn sie entsprechend ausgebaut wird?</w:t>
                            </w:r>
                          </w:p>
                          <w:p w14:paraId="3DAB0328" w14:textId="77777777" w:rsidR="0036011C" w:rsidRPr="007B0EA5" w:rsidRDefault="0036011C" w:rsidP="0036011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Wie stark wurde die Solarenergie in Deutschland in der Vergangenheit ausgebaut?</w:t>
                            </w:r>
                          </w:p>
                          <w:p w14:paraId="64A4E9F0" w14:textId="77777777" w:rsidR="0036011C" w:rsidRDefault="0036011C" w:rsidP="0036011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2F1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45pt;margin-top:32.55pt;width:7in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X9IQIAAEIEAAAOAAAAZHJzL2Uyb0RvYy54bWysU9tu2zAMfR+wfxD0vthJk6w14hRd2g4D&#10;ugvQ7QMYWY6FyaImKbGzry8lu2m2vQzDXgRRpA4PD8nVdd9qdpDOKzQln05yzqQRWCmzK/m3r/dv&#10;LjnzAUwFGo0s+VF6fr1+/WrV2ULOsEFdSccIxPiisyVvQrBFlnnRyBb8BK005KzRtRDIdLusctAR&#10;equzWZ4vsw5dZR0K6T293g5Ovk74dS1F+FzXXgamS07cQjpdOrfxzNYrKHYObKPESAP+gUULylDS&#10;E9QtBGB7p/6AapVw6LEOE4FthnWthEw1UDXT/LdqHhuwMtVC4nh7ksn/P1jx6fBovzgW+nfYUwNT&#10;Ed4+oPjumcFNA2Ynb5zDrpFQUeJplCzrrC/Gr1FqX/gIsu0+YkVNhn3ABNTXro2qUJ2M0KkBx5Po&#10;sg9M0ONynueXObkE+ZZXi4vZIqWA4vm3dT68l9iyeCm5o6YmdDg8+BDZQPEcEpN51Kq6V1onw+22&#10;G+3YAWgA7i4u8/ls+KttA8PrdJlT+gHHD+EJ8xccbVhX8qsFkfurHCPcOZVWBRp1rdqSU71jTiii&#10;rnemog9QBFB6uFNN2oxCR20HlUO/7SkwCr7F6kiSOxxGmlaQLg26n5x1NM4l9z/24CRn+oOhtl1N&#10;5/M4/8mYL97OyHDnnu25B4wgqJKL4DgbjE1IWxNZGryhBtcqaf/CZWRLg5rkG5cqbsK5naJeVn/9&#10;BAAA//8DAFBLAwQUAAYACAAAACEAXYzJteAAAAAJAQAADwAAAGRycy9kb3ducmV2LnhtbEyPwU7D&#10;MBBE70j8g7VI3FqnUFwIcSqEQHCokAggcXTjJQm114nttOHvcU9wm9WMZt8U68katkcfOkcSFvMM&#10;GFLtdEeNhPe3x9k1sBAVaWUcoYQfDLAuT08KlWt3oFfcV7FhqYRCriS0MfY556Fu0aowdz1S8r6c&#10;tyqm0zdce3VI5dbwiywT3KqO0odW9XjfYr2rRivh47J68c9PD+P3p9lVy2EQg9kIKc/PprtbYBGn&#10;+BeGI35ChzIxbd1IOjAjYXaTghLE1QLY0c6yVVLbpFZLAbws+P8F5S8AAAD//wMAUEsBAi0AFAAG&#10;AAgAAAAhALaDOJL+AAAA4QEAABMAAAAAAAAAAAAAAAAAAAAAAFtDb250ZW50X1R5cGVzXS54bWxQ&#10;SwECLQAUAAYACAAAACEAOP0h/9YAAACUAQAACwAAAAAAAAAAAAAAAAAvAQAAX3JlbHMvLnJlbHNQ&#10;SwECLQAUAAYACAAAACEAOWlV/SECAABCBAAADgAAAAAAAAAAAAAAAAAuAgAAZHJzL2Uyb0RvYy54&#10;bWxQSwECLQAUAAYACAAAACEAXYzJteAAAAAJAQAADwAAAAAAAAAAAAAAAAB7BAAAZHJzL2Rvd25y&#10;ZXYueG1sUEsFBgAAAAAEAAQA8wAAAIgFAAAAAA==&#10;" fillcolor="#e38042" strokecolor="#e38042">
                <v:fill opacity="10537f"/>
                <v:textbox>
                  <w:txbxContent>
                    <w:p w14:paraId="2C0E5A4D" w14:textId="77777777" w:rsidR="0036011C" w:rsidRDefault="0036011C" w:rsidP="0036011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Welchen Beitrag kann die Solarenergie in ganz Deutschland im Jahresmittel leisten, wenn sie entsprechend ausgebaut wird?</w:t>
                      </w:r>
                    </w:p>
                    <w:p w14:paraId="3DAB0328" w14:textId="77777777" w:rsidR="0036011C" w:rsidRPr="007B0EA5" w:rsidRDefault="0036011C" w:rsidP="0036011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Wie stark wurde die Solarenergie in Deutschland in der Vergangenheit ausgebaut?</w:t>
                      </w:r>
                    </w:p>
                    <w:p w14:paraId="64A4E9F0" w14:textId="77777777" w:rsidR="0036011C" w:rsidRDefault="0036011C" w:rsidP="0036011C"/>
                  </w:txbxContent>
                </v:textbox>
                <w10:wrap type="topAndBottom" anchorx="margin"/>
              </v:shape>
            </w:pict>
          </mc:Fallback>
        </mc:AlternateContent>
      </w:r>
      <w:r w:rsidRPr="00A8231D">
        <w:rPr>
          <w:sz w:val="44"/>
          <w:szCs w:val="44"/>
        </w:rPr>
        <w:t>Abschätzung des Beitrags der Solarenergie</w:t>
      </w:r>
      <w:bookmarkEnd w:id="0"/>
    </w:p>
    <w:p w14:paraId="7DC3CCFE" w14:textId="77777777" w:rsidR="0036011C" w:rsidRPr="003C4288" w:rsidRDefault="0036011C" w:rsidP="0036011C">
      <w:pPr>
        <w:spacing w:after="0"/>
        <w:jc w:val="both"/>
        <w:rPr>
          <w:b/>
          <w:bCs/>
        </w:rPr>
      </w:pPr>
      <w:r w:rsidRPr="003C4288">
        <w:rPr>
          <w:noProof/>
        </w:rPr>
        <w:drawing>
          <wp:anchor distT="0" distB="0" distL="114300" distR="114300" simplePos="0" relativeHeight="251661312" behindDoc="0" locked="0" layoutInCell="1" allowOverlap="1" wp14:anchorId="1B0096A6" wp14:editId="00A010A9">
            <wp:simplePos x="0" y="0"/>
            <wp:positionH relativeFrom="column">
              <wp:posOffset>4152900</wp:posOffset>
            </wp:positionH>
            <wp:positionV relativeFrom="paragraph">
              <wp:posOffset>800735</wp:posOffset>
            </wp:positionV>
            <wp:extent cx="1995805" cy="2627630"/>
            <wp:effectExtent l="0" t="0" r="4445" b="1270"/>
            <wp:wrapSquare wrapText="bothSides"/>
            <wp:docPr id="1" name="Bild 1" descr="Ein Bild, das Text, Karte, Atlas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Karte, Atlas, Diagram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68"/>
                    <a:stretch/>
                  </pic:blipFill>
                  <pic:spPr bwMode="auto">
                    <a:xfrm>
                      <a:off x="0" y="0"/>
                      <a:ext cx="199580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288">
        <w:rPr>
          <w:b/>
          <w:bCs/>
        </w:rPr>
        <w:t xml:space="preserve">Aufgabe 1:  </w:t>
      </w:r>
    </w:p>
    <w:p w14:paraId="5B9C2EA6" w14:textId="77777777" w:rsidR="0036011C" w:rsidRPr="003C4288" w:rsidRDefault="0036011C" w:rsidP="0036011C">
      <w:pPr>
        <w:spacing w:after="0"/>
        <w:jc w:val="both"/>
      </w:pPr>
      <w:r w:rsidRPr="003C4288">
        <w:t xml:space="preserve">2010 wurden in Deutschland 12 Millionen kWh Energie mit  Photovoltaik gewonnen, 2020 waren es 49 Millionen kWh  (Quelle: </w:t>
      </w:r>
      <w:hyperlink r:id="rId8" w:history="1">
        <w:r w:rsidRPr="003C4288">
          <w:rPr>
            <w:color w:val="0563C1" w:themeColor="hyperlink"/>
            <w:u w:val="single"/>
          </w:rPr>
          <w:t>https://www.umweltbundesamt.de/themen/mehr-gruener-strom-mehr-erneuerbare-waerme-im-jahr</w:t>
        </w:r>
      </w:hyperlink>
      <w:r w:rsidRPr="003C4288">
        <w:t>)</w:t>
      </w:r>
    </w:p>
    <w:p w14:paraId="11B6723F" w14:textId="77777777" w:rsidR="0036011C" w:rsidRPr="003C4288" w:rsidRDefault="0036011C" w:rsidP="0036011C">
      <w:pPr>
        <w:spacing w:after="0"/>
        <w:jc w:val="both"/>
      </w:pPr>
      <w:r w:rsidRPr="003C4288">
        <w:t>Berechne den Faktor um den Photovoltaik demnach in 10 Jahren gestiegen ist.</w:t>
      </w:r>
    </w:p>
    <w:p w14:paraId="1F49897F" w14:textId="77777777" w:rsidR="0036011C" w:rsidRPr="003C4288" w:rsidRDefault="0036011C" w:rsidP="0036011C">
      <w:pPr>
        <w:spacing w:after="0"/>
        <w:jc w:val="both"/>
      </w:pPr>
    </w:p>
    <w:p w14:paraId="632C7FDD" w14:textId="77777777" w:rsidR="0036011C" w:rsidRPr="003C4288" w:rsidRDefault="0036011C" w:rsidP="0036011C">
      <w:pPr>
        <w:spacing w:after="0"/>
        <w:jc w:val="both"/>
        <w:rPr>
          <w:b/>
          <w:bCs/>
        </w:rPr>
      </w:pPr>
      <w:r w:rsidRPr="003C4288">
        <w:rPr>
          <w:noProof/>
        </w:rPr>
        <w:drawing>
          <wp:anchor distT="0" distB="0" distL="114300" distR="114300" simplePos="0" relativeHeight="251662336" behindDoc="0" locked="0" layoutInCell="1" allowOverlap="1" wp14:anchorId="17ABD945" wp14:editId="36BAF68C">
            <wp:simplePos x="0" y="0"/>
            <wp:positionH relativeFrom="column">
              <wp:posOffset>5796280</wp:posOffset>
            </wp:positionH>
            <wp:positionV relativeFrom="paragraph">
              <wp:posOffset>17780</wp:posOffset>
            </wp:positionV>
            <wp:extent cx="619715" cy="1143000"/>
            <wp:effectExtent l="0" t="0" r="9525" b="0"/>
            <wp:wrapNone/>
            <wp:docPr id="487454201" name="Grafik 1" descr="Ein Bild, das Text, Screenshot, Reihe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54201" name="Grafik 1" descr="Ein Bild, das Text, Screenshot, Reihe, Farbigkeit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1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288">
        <w:rPr>
          <w:b/>
          <w:bCs/>
        </w:rPr>
        <w:t>Aufgabe 2:</w:t>
      </w:r>
    </w:p>
    <w:p w14:paraId="3D321A00" w14:textId="77777777" w:rsidR="0036011C" w:rsidRPr="003C4288" w:rsidRDefault="0036011C" w:rsidP="0036011C">
      <w:pPr>
        <w:numPr>
          <w:ilvl w:val="0"/>
          <w:numId w:val="34"/>
        </w:numPr>
        <w:spacing w:after="0"/>
        <w:contextualSpacing/>
        <w:jc w:val="both"/>
      </w:pPr>
      <w:r w:rsidRPr="003C4288">
        <w:t xml:space="preserve">Die Sonne liefert auch in Deutschland eine gewaltige Energiemenge. Bestimme aus der nebenstehenden Karte </w:t>
      </w:r>
      <w:r w:rsidRPr="003C4288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 w:rsidRPr="003C4288"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r w:rsidRPr="003C4288">
        <w:rPr>
          <w:rFonts w:ascii="Arial" w:eastAsia="Arial" w:hAnsi="Arial" w:cs="Arial"/>
          <w:i/>
          <w:color w:val="44546A"/>
          <w:sz w:val="18"/>
        </w:rPr>
        <w:t>1</w:t>
      </w:r>
      <w:r w:rsidRPr="003C4288">
        <w:t xml:space="preserve"> den Wert</w:t>
      </w:r>
      <w:r>
        <w:t xml:space="preserve"> der bereitgestellten Energie</w:t>
      </w:r>
      <w:r w:rsidRPr="003C4288">
        <w:t xml:space="preserve"> </w:t>
      </w:r>
      <w:r w:rsidRPr="003C4288">
        <w:rPr>
          <w:b/>
          <w:bCs/>
        </w:rPr>
        <w:t>pro Tag</w:t>
      </w:r>
      <w:r w:rsidRPr="003C4288">
        <w:t xml:space="preserve">. </w:t>
      </w:r>
    </w:p>
    <w:p w14:paraId="461C4E3D" w14:textId="77777777" w:rsidR="0036011C" w:rsidRPr="003C4288" w:rsidRDefault="0036011C" w:rsidP="0036011C">
      <w:pPr>
        <w:spacing w:after="0"/>
        <w:jc w:val="both"/>
      </w:pPr>
    </w:p>
    <w:p w14:paraId="46F244A4" w14:textId="77777777" w:rsidR="0036011C" w:rsidRPr="003C4288" w:rsidRDefault="0036011C" w:rsidP="0036011C">
      <w:pPr>
        <w:spacing w:after="0"/>
        <w:jc w:val="both"/>
      </w:pPr>
      <w:r w:rsidRPr="003C42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D912CF8" wp14:editId="0576E8A2">
                <wp:simplePos x="0" y="0"/>
                <wp:positionH relativeFrom="page">
                  <wp:posOffset>4747633</wp:posOffset>
                </wp:positionH>
                <wp:positionV relativeFrom="paragraph">
                  <wp:posOffset>498187</wp:posOffset>
                </wp:positionV>
                <wp:extent cx="2259330" cy="276225"/>
                <wp:effectExtent l="0" t="0" r="7620" b="9525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AF7A99" w14:textId="77777777" w:rsidR="0036011C" w:rsidRDefault="0036011C" w:rsidP="0036011C">
                            <w:pPr>
                              <w:spacing w:after="0" w:line="240" w:lineRule="auto"/>
                              <w:ind w:right="284"/>
                              <w:jc w:val="right"/>
                              <w:textDirection w:val="btLr"/>
                            </w:pPr>
                            <w:r w:rsidRPr="00F115D7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4"/>
                                <w:szCs w:val="18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 xml:space="preserve">1 </w:t>
                            </w:r>
                            <w:r w:rsidRPr="00472268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 xml:space="preserve">Globalstrahlung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Jahressumme in kWh pro 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  <w:vertAlign w:val="superscript"/>
                              </w:rPr>
                              <w:t>2</w:t>
                            </w:r>
                            <w:r w:rsidRPr="00472268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 xml:space="preserve"> für das Jahr 2023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12CF8" id="Rechteck 3" o:spid="_x0000_s1027" style="position:absolute;left:0;text-align:left;margin-left:373.85pt;margin-top:39.25pt;width:177.9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ocpgEAAEcDAAAOAAAAZHJzL2Uyb0RvYy54bWysUtuO0zAQfUfiHyy/U7dZsUDUdIVYFSGt&#10;oNIuH+A6dmPJN2bcJv17xu6NyxvixZkZO2fOnDnLh8k7dtCANoaOL2ZzznRQsbdh1/HvL+s37znD&#10;LEMvXQy640eN/GH1+tVyTK1u4hBdr4ERSMB2TB0fck6tEKgG7SXOYtKBLk0ELzOlsBM9yJHQvRPN&#10;fH4vxgh9gqg0IlUfT5d8VfGN0Sp/MwZ1Zq7jxC3XE+q5LadYLWW7A5kGq8405D+w8NIGanqFepRZ&#10;sj3Yv6C8VRAxmjxT0YtojFW6zkDTLOZ/TPM8yKTrLCQOpqtM+P9g1dfDc9oAyTAmbJHCMsVkwJcv&#10;8WNTFet4FUtPmSkqNs3bD3d3pKmiu+bdPeVFTXH7OwHmzzp6VoKOAy2jaiQPT5hPTy9PSrMQ19a5&#10;uhAXfisQZqmIG8US5Wk7MduT60rfUtnG/rgBhkmtLbV8kpg3EmifC85G2nHH8cdegubMfQkkYjHE&#10;JYBLsL0EMqghklVUBs5OyadcrXMi93Gfo7F1kFvzM0vaVpXi7Kxih1/z+urm/9VPAAAA//8DAFBL&#10;AwQUAAYACAAAACEAOKKdt98AAAALAQAADwAAAGRycy9kb3ducmV2LnhtbEyPy07DMBBF90j8gzVI&#10;bBC1Gx5pQpyq4tEsUQsbdm48TSLicRS7bfh7pivY3dEcnblTLCfXiyOOofOkYT5TIJBqbztqNHx+&#10;vN0uQIRoyJreE2r4wQDL8vKiMLn1J9rgcRsbwRIKudHQxjjkUoa6RWfCzA9IvNv70ZnI49hIO5oT&#10;y10vE6UepTMd8YXWDPjcYv29PTgN6cvqBt+//D6+ZuusajbVOmsqra+vptUTiIhT/IPhXJ+rQ8md&#10;dv5ANoieHfdpyiiHxQOIMzBXd5x2nJJEgSwL+f+H8hcAAP//AwBQSwECLQAUAAYACAAAACEAtoM4&#10;kv4AAADhAQAAEwAAAAAAAAAAAAAAAAAAAAAAW0NvbnRlbnRfVHlwZXNdLnhtbFBLAQItABQABgAI&#10;AAAAIQA4/SH/1gAAAJQBAAALAAAAAAAAAAAAAAAAAC8BAABfcmVscy8ucmVsc1BLAQItABQABgAI&#10;AAAAIQCNDnocpgEAAEcDAAAOAAAAAAAAAAAAAAAAAC4CAABkcnMvZTJvRG9jLnhtbFBLAQItABQA&#10;BgAIAAAAIQA4op233wAAAAsBAAAPAAAAAAAAAAAAAAAAAAAEAABkcnMvZG93bnJldi54bWxQSwUG&#10;AAAAAAQABADzAAAADAUAAAAA&#10;" filled="f" stroked="f">
                <v:textbox inset="0,0,0,0">
                  <w:txbxContent>
                    <w:p w14:paraId="25AF7A99" w14:textId="77777777" w:rsidR="0036011C" w:rsidRDefault="0036011C" w:rsidP="0036011C">
                      <w:pPr>
                        <w:spacing w:after="0" w:line="240" w:lineRule="auto"/>
                        <w:ind w:right="284"/>
                        <w:jc w:val="right"/>
                        <w:textDirection w:val="btLr"/>
                      </w:pPr>
                      <w:r w:rsidRPr="00F115D7">
                        <w:rPr>
                          <w:rFonts w:ascii="Arial" w:eastAsia="Arial" w:hAnsi="Arial" w:cs="Arial"/>
                          <w:i/>
                          <w:color w:val="44546A"/>
                          <w:sz w:val="14"/>
                          <w:szCs w:val="18"/>
                        </w:rPr>
                        <w:t>►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 xml:space="preserve">1 </w:t>
                      </w:r>
                      <w:r w:rsidRPr="00472268"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 xml:space="preserve">Globalstrahlung 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>Jahressumme in kWh pro m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  <w:vertAlign w:val="superscript"/>
                        </w:rPr>
                        <w:t>2</w:t>
                      </w:r>
                      <w:r w:rsidRPr="00472268"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 xml:space="preserve"> für das Jahr 2023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F9516C">
        <w:rPr>
          <w:noProof/>
        </w:rPr>
        <w:drawing>
          <wp:anchor distT="0" distB="0" distL="114300" distR="114300" simplePos="0" relativeHeight="251669504" behindDoc="0" locked="0" layoutInCell="1" allowOverlap="1" wp14:anchorId="3DC74DB8" wp14:editId="21FD4E88">
            <wp:simplePos x="0" y="0"/>
            <wp:positionH relativeFrom="column">
              <wp:posOffset>5670550</wp:posOffset>
            </wp:positionH>
            <wp:positionV relativeFrom="paragraph">
              <wp:posOffset>240030</wp:posOffset>
            </wp:positionV>
            <wp:extent cx="123322" cy="203253"/>
            <wp:effectExtent l="0" t="0" r="0" b="6350"/>
            <wp:wrapNone/>
            <wp:docPr id="1601300361" name="Grafik 1" descr="Ein Bild, das Text, Schrift, Grafiken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300361" name="Grafik 1" descr="Ein Bild, das Text, Schrift, Grafiken, Kreis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2" cy="203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16C">
        <w:rPr>
          <w:noProof/>
        </w:rPr>
        <w:drawing>
          <wp:anchor distT="0" distB="0" distL="114300" distR="114300" simplePos="0" relativeHeight="251668480" behindDoc="0" locked="0" layoutInCell="1" allowOverlap="1" wp14:anchorId="0DBA8436" wp14:editId="64BC8453">
            <wp:simplePos x="0" y="0"/>
            <wp:positionH relativeFrom="column">
              <wp:posOffset>4965689</wp:posOffset>
            </wp:positionH>
            <wp:positionV relativeFrom="paragraph">
              <wp:posOffset>273685</wp:posOffset>
            </wp:positionV>
            <wp:extent cx="676275" cy="169069"/>
            <wp:effectExtent l="0" t="0" r="0" b="2540"/>
            <wp:wrapNone/>
            <wp:docPr id="836823010" name="Grafik 1" descr="Ein Bild, das Text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3010" name="Grafik 1" descr="Ein Bild, das Text, Schrift, Screensho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69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FB1215C" wp14:editId="0B9B6D4B">
            <wp:simplePos x="0" y="0"/>
            <wp:positionH relativeFrom="column">
              <wp:posOffset>4204970</wp:posOffset>
            </wp:positionH>
            <wp:positionV relativeFrom="paragraph">
              <wp:posOffset>238125</wp:posOffset>
            </wp:positionV>
            <wp:extent cx="628650" cy="229563"/>
            <wp:effectExtent l="0" t="0" r="0" b="0"/>
            <wp:wrapNone/>
            <wp:docPr id="639911774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11774" name="Grafik 1" descr="Ein Bild, das Text, Schrift, Logo, Grafike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9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288">
        <w:t xml:space="preserve">Die Forschung an Solarzellen erzielt gerade große Erfolge, so dass  die Wirkungsgrade verbessert werden konnten, sodass heute Wirkungsgrade von </w:t>
      </w:r>
      <w:r w:rsidRPr="003C4288">
        <w:rPr>
          <w:b/>
          <w:bCs/>
        </w:rPr>
        <w:t>ca. 20%</w:t>
      </w:r>
      <w:r w:rsidRPr="003C4288">
        <w:t xml:space="preserve"> üblich.</w:t>
      </w:r>
      <w:r w:rsidRPr="003C4288">
        <w:rPr>
          <w:vertAlign w:val="superscript"/>
        </w:rPr>
        <w:footnoteReference w:id="1"/>
      </w:r>
      <w:r w:rsidRPr="003C4288">
        <w:t xml:space="preserve"> </w:t>
      </w:r>
    </w:p>
    <w:p w14:paraId="5740102F" w14:textId="77777777" w:rsidR="0036011C" w:rsidRPr="003C4288" w:rsidRDefault="0036011C" w:rsidP="0036011C">
      <w:pPr>
        <w:numPr>
          <w:ilvl w:val="0"/>
          <w:numId w:val="34"/>
        </w:numPr>
        <w:spacing w:after="0"/>
        <w:contextualSpacing/>
        <w:jc w:val="both"/>
      </w:pPr>
      <w:r w:rsidRPr="003C71D2">
        <w:t>Bestimme mit dieser Angabe die pro m² durch PV erzeugbare Energiemenge</w:t>
      </w:r>
      <w:r w:rsidRPr="003C4288">
        <w:t>.</w:t>
      </w:r>
    </w:p>
    <w:p w14:paraId="4FB9B54A" w14:textId="77777777" w:rsidR="0036011C" w:rsidRPr="003C4288" w:rsidRDefault="0036011C" w:rsidP="0036011C">
      <w:pPr>
        <w:spacing w:after="0"/>
        <w:jc w:val="both"/>
      </w:pPr>
    </w:p>
    <w:p w14:paraId="226CA609" w14:textId="77777777" w:rsidR="0036011C" w:rsidRPr="003C4288" w:rsidRDefault="0036011C" w:rsidP="0036011C">
      <w:pPr>
        <w:spacing w:after="0"/>
        <w:jc w:val="both"/>
        <w:rPr>
          <w:b/>
          <w:bCs/>
        </w:rPr>
      </w:pPr>
      <w:r w:rsidRPr="003C4288">
        <w:rPr>
          <w:b/>
          <w:bCs/>
        </w:rPr>
        <w:t>Aufgabe 3:</w:t>
      </w:r>
    </w:p>
    <w:p w14:paraId="3D2A6C0E" w14:textId="77777777" w:rsidR="0036011C" w:rsidRPr="003C4288" w:rsidRDefault="0036011C" w:rsidP="0036011C">
      <w:pPr>
        <w:spacing w:after="0"/>
        <w:jc w:val="both"/>
      </w:pPr>
      <w:r w:rsidRPr="003C42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422DA14" wp14:editId="1814F65A">
                <wp:simplePos x="0" y="0"/>
                <wp:positionH relativeFrom="page">
                  <wp:posOffset>5507990</wp:posOffset>
                </wp:positionH>
                <wp:positionV relativeFrom="paragraph">
                  <wp:posOffset>801370</wp:posOffset>
                </wp:positionV>
                <wp:extent cx="1771015" cy="266700"/>
                <wp:effectExtent l="0" t="0" r="635" b="0"/>
                <wp:wrapSquare wrapText="bothSides"/>
                <wp:docPr id="601249230" name="Rechteck 601249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0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F1453" w14:textId="77777777" w:rsidR="0036011C" w:rsidRDefault="0036011C" w:rsidP="0036011C">
                            <w:pPr>
                              <w:spacing w:after="0" w:line="240" w:lineRule="auto"/>
                              <w:ind w:right="284"/>
                              <w:jc w:val="right"/>
                              <w:textDirection w:val="btLr"/>
                            </w:pPr>
                            <w:r w:rsidRPr="00F115D7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4"/>
                                <w:szCs w:val="18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2 Freiflächenanlage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2DA14" id="Rechteck 601249230" o:spid="_x0000_s1028" style="position:absolute;left:0;text-align:left;margin-left:433.7pt;margin-top:63.1pt;width:139.4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p1QpwEAAEcDAAAOAAAAZHJzL2Uyb0RvYy54bWysUtuKGzEMfS/0H4zfm5kJNClDJsvSJaWw&#10;tIHtfoDjsTMG3yo5mcnfV3ZuvbyVfdFIskY650irh8lZdlSAJviON7OaM+Vl6I3fd/z1x+bDJ84w&#10;Cd8LG7zq+Ekhf1i/f7caY6vmYQi2V8Coicd2jB0fUoptVaEclBM4C1F5etQBnEgUwr7qQYzU3dlq&#10;XteLagzQRwhSIVL26fzI16W/1kqm71qjSsx2nLClYqHYXbbVeiXaPYg4GHmBIf4DhRPG09BbqyeR&#10;BDuA+aeVMxICBp1mMrgqaG2kKhyITVP/xeZlEFEVLiQOxptM+HZt5bfjS9wCyTBGbJHczGLS4PKX&#10;8LGpiHW6iaWmxCQlm+WyqZuPnEl6my8Wy7qoWd3/joDpiwqOZafjQMsoGonjMyaaSKXXkjzMh42x&#10;tizE+j8SVJgz1R1i9tK0m5jpaXjeYs7sQn/aAsMoN4ZGPgtMWwG0z4azkXbccfx5EKA4s189iZgP&#10;4urA1dldHeHlEOhUZALOzsHnVE7nDO7xkII2hch9+AUlbavwu1xWPoff41J1v//1LwAAAP//AwBQ&#10;SwMEFAAGAAgAAAAhAKN5R0niAAAADAEAAA8AAABkcnMvZG93bnJldi54bWxMj8tOwzAQRfdI/IM1&#10;SGwQdRoqNwlxqopHs0QtbNi58dSJiMdR7Lbh73FXZTeje3TnTLmabM9OOPrOkYT5LAGG1DjdkZHw&#10;9fn+mAHzQZFWvSOU8IseVtXtTakK7c60xdMuGBZLyBdKQhvCUHDumxat8jM3IMXs4EarQlxHw/Wo&#10;zrHc9jxNEsGt6iheaNWALy02P7ujlbB8XT/gx7c7hLd8k9dmW29yU0t5fzetn4EFnMIVhot+VIcq&#10;Ou3dkbRnvYRMLBcRjUEqUmAXYr4QT8D2cRJZCrwq+f8nqj8AAAD//wMAUEsBAi0AFAAGAAgAAAAh&#10;ALaDOJL+AAAA4QEAABMAAAAAAAAAAAAAAAAAAAAAAFtDb250ZW50X1R5cGVzXS54bWxQSwECLQAU&#10;AAYACAAAACEAOP0h/9YAAACUAQAACwAAAAAAAAAAAAAAAAAvAQAAX3JlbHMvLnJlbHNQSwECLQAU&#10;AAYACAAAACEAiPKdUKcBAABHAwAADgAAAAAAAAAAAAAAAAAuAgAAZHJzL2Uyb0RvYy54bWxQSwEC&#10;LQAUAAYACAAAACEAo3lHSeIAAAAMAQAADwAAAAAAAAAAAAAAAAABBAAAZHJzL2Rvd25yZXYueG1s&#10;UEsFBgAAAAAEAAQA8wAAABAFAAAAAA==&#10;" filled="f" stroked="f">
                <v:textbox inset="0,0,0,0">
                  <w:txbxContent>
                    <w:p w14:paraId="57FF1453" w14:textId="77777777" w:rsidR="0036011C" w:rsidRDefault="0036011C" w:rsidP="0036011C">
                      <w:pPr>
                        <w:spacing w:after="0" w:line="240" w:lineRule="auto"/>
                        <w:ind w:right="284"/>
                        <w:jc w:val="right"/>
                        <w:textDirection w:val="btLr"/>
                      </w:pPr>
                      <w:r w:rsidRPr="00F115D7">
                        <w:rPr>
                          <w:rFonts w:ascii="Arial" w:eastAsia="Arial" w:hAnsi="Arial" w:cs="Arial"/>
                          <w:i/>
                          <w:color w:val="44546A"/>
                          <w:sz w:val="14"/>
                          <w:szCs w:val="18"/>
                        </w:rPr>
                        <w:t>►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>2 Freiflächenanlage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73BA04D" wp14:editId="4581A05C">
            <wp:simplePos x="0" y="0"/>
            <wp:positionH relativeFrom="column">
              <wp:posOffset>5003165</wp:posOffset>
            </wp:positionH>
            <wp:positionV relativeFrom="paragraph">
              <wp:posOffset>20320</wp:posOffset>
            </wp:positionV>
            <wp:extent cx="1388745" cy="781050"/>
            <wp:effectExtent l="0" t="0" r="1905" b="0"/>
            <wp:wrapSquare wrapText="bothSides"/>
            <wp:docPr id="835184391" name="Grafik 3" descr="Ein Bild, das draußen, Solarenergie, Solarpanel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84391" name="Grafik 3" descr="Ein Bild, das draußen, Solarenergie, Solarpanel, Him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288">
        <w:t>Die Dachflächen in Deutschland betragen insgesamt ca. 1500 km². Für diese Abschätzung nehmen wir an, dass ca. 1200 km</w:t>
      </w:r>
      <w:r w:rsidRPr="003C4288">
        <w:rPr>
          <w:vertAlign w:val="superscript"/>
        </w:rPr>
        <w:t>2</w:t>
      </w:r>
      <w:r w:rsidRPr="003C4288">
        <w:t xml:space="preserve"> geeignet sind für Solaranlagen. Zusätzlich werden</w:t>
      </w:r>
      <w:r>
        <w:t>,</w:t>
      </w:r>
      <w:r w:rsidRPr="003C4288">
        <w:t xml:space="preserve"> wie in </w:t>
      </w:r>
      <w:r w:rsidRPr="003C4288">
        <w:rPr>
          <w:rFonts w:ascii="Arial" w:eastAsia="Arial" w:hAnsi="Arial" w:cs="Arial"/>
          <w:color w:val="44546A"/>
          <w:sz w:val="14"/>
          <w:szCs w:val="18"/>
        </w:rPr>
        <w:t>►</w:t>
      </w:r>
      <w:r w:rsidRPr="003C4288">
        <w:rPr>
          <w:rFonts w:ascii="Arial" w:eastAsia="Arial" w:hAnsi="Arial" w:cs="Arial"/>
          <w:color w:val="44546A"/>
          <w:sz w:val="16"/>
          <w:szCs w:val="20"/>
        </w:rPr>
        <w:t xml:space="preserve"> </w:t>
      </w:r>
      <w:r w:rsidRPr="003C4288">
        <w:rPr>
          <w:rFonts w:ascii="Arial" w:eastAsia="Arial" w:hAnsi="Arial" w:cs="Arial"/>
          <w:color w:val="44546A"/>
          <w:sz w:val="18"/>
        </w:rPr>
        <w:t>2</w:t>
      </w:r>
      <w:r w:rsidRPr="003C4288">
        <w:t xml:space="preserve"> gezeigt</w:t>
      </w:r>
      <w:r>
        <w:t>,</w:t>
      </w:r>
      <w:r w:rsidRPr="003C4288">
        <w:t xml:space="preserve"> bereits heute PV-Anlagen auf Freiflächen (z.B. Felder) zur Stromerzeugung installiert. Nehmen wir daher an, dass in Zukunft auf ca. 1% der Freifläche Deutschlands (ca. 3000 km</w:t>
      </w:r>
      <w:r w:rsidRPr="003C4288">
        <w:rPr>
          <w:vertAlign w:val="superscript"/>
        </w:rPr>
        <w:t>2</w:t>
      </w:r>
      <w:r w:rsidRPr="003C4288">
        <w:t>)  PV in Form von Freiflächen installiert wird.</w:t>
      </w:r>
    </w:p>
    <w:p w14:paraId="1F802530" w14:textId="77777777" w:rsidR="0036011C" w:rsidRPr="003C4288" w:rsidRDefault="0036011C" w:rsidP="0036011C">
      <w:pPr>
        <w:numPr>
          <w:ilvl w:val="0"/>
          <w:numId w:val="33"/>
        </w:numPr>
        <w:spacing w:after="0"/>
        <w:contextualSpacing/>
        <w:jc w:val="both"/>
      </w:pPr>
      <w:r w:rsidRPr="003C4288">
        <w:t>Berechne nun die Energiemenge in kWh pro m</w:t>
      </w:r>
      <w:r w:rsidRPr="003C4288">
        <w:rPr>
          <w:vertAlign w:val="superscript"/>
        </w:rPr>
        <w:t>2</w:t>
      </w:r>
      <w:r w:rsidRPr="003C4288">
        <w:t xml:space="preserve"> und Tag, die man per PV auf Dächern und Freiflächenanlagen in Deutschland erzeugen könnte.</w:t>
      </w:r>
    </w:p>
    <w:p w14:paraId="121F5C96" w14:textId="77777777" w:rsidR="0036011C" w:rsidRPr="003C4288" w:rsidRDefault="0036011C" w:rsidP="0036011C">
      <w:pPr>
        <w:numPr>
          <w:ilvl w:val="0"/>
          <w:numId w:val="33"/>
        </w:numPr>
        <w:spacing w:after="0"/>
        <w:contextualSpacing/>
        <w:jc w:val="both"/>
      </w:pPr>
      <w:r w:rsidRPr="003C4288">
        <w:t>Bestimme dann die pro Person und Tag in Deutschland (ca. 80 Mio. Einwohner) durch die obigen PV-Anlagen erzeugbare Energiemenge.</w:t>
      </w:r>
      <w:r w:rsidRPr="003C4288">
        <w:rPr>
          <w:bCs/>
          <w:noProof/>
        </w:rPr>
        <w:t xml:space="preserve"> </w:t>
      </w:r>
    </w:p>
    <w:p w14:paraId="582F982B" w14:textId="77777777" w:rsidR="0036011C" w:rsidRPr="003C4288" w:rsidRDefault="0036011C" w:rsidP="0036011C">
      <w:pPr>
        <w:spacing w:after="0"/>
        <w:jc w:val="both"/>
      </w:pPr>
      <w:r w:rsidRPr="003C4288">
        <w:rPr>
          <w:noProof/>
        </w:rPr>
        <w:drawing>
          <wp:anchor distT="0" distB="0" distL="114300" distR="114300" simplePos="0" relativeHeight="251664384" behindDoc="0" locked="0" layoutInCell="1" allowOverlap="1" wp14:anchorId="18F1C2F7" wp14:editId="0DD13388">
            <wp:simplePos x="0" y="0"/>
            <wp:positionH relativeFrom="column">
              <wp:posOffset>3603625</wp:posOffset>
            </wp:positionH>
            <wp:positionV relativeFrom="paragraph">
              <wp:posOffset>29210</wp:posOffset>
            </wp:positionV>
            <wp:extent cx="2801620" cy="1786255"/>
            <wp:effectExtent l="0" t="0" r="0" b="4445"/>
            <wp:wrapSquare wrapText="bothSides"/>
            <wp:docPr id="230049412" name="Grafik 6" descr="Ein Bild, das Zeichnung, Darstellung, Cartoo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49412" name="Grafik 6" descr="Ein Bild, das Zeichnung, Darstellung, Cartoon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D93DF" w14:textId="77777777" w:rsidR="0036011C" w:rsidRPr="003C4288" w:rsidRDefault="0036011C" w:rsidP="0036011C">
      <w:pPr>
        <w:spacing w:after="0"/>
        <w:jc w:val="both"/>
        <w:rPr>
          <w:b/>
          <w:bCs/>
        </w:rPr>
      </w:pPr>
      <w:r w:rsidRPr="003C4288">
        <w:rPr>
          <w:b/>
          <w:bCs/>
        </w:rPr>
        <w:t>Aufgabe 4:</w:t>
      </w:r>
    </w:p>
    <w:p w14:paraId="194E9B38" w14:textId="77777777" w:rsidR="0036011C" w:rsidRPr="003C4288" w:rsidRDefault="0036011C" w:rsidP="0036011C">
      <w:pPr>
        <w:spacing w:after="0"/>
        <w:jc w:val="both"/>
      </w:pPr>
      <w:r w:rsidRPr="003C4288">
        <w:t xml:space="preserve">Vergleiche mit Hilfe von </w:t>
      </w:r>
      <w:r w:rsidRPr="003C4288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 w:rsidRPr="003C4288"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r w:rsidRPr="003C4288">
        <w:rPr>
          <w:rFonts w:ascii="Arial" w:eastAsia="Arial" w:hAnsi="Arial" w:cs="Arial"/>
          <w:i/>
          <w:color w:val="44546A"/>
          <w:sz w:val="18"/>
        </w:rPr>
        <w:t xml:space="preserve">3 </w:t>
      </w:r>
      <w:r w:rsidRPr="003C4288">
        <w:t xml:space="preserve"> den Eignung Deutschlands zur Nutzung von PV-Energie mit anderen Ländern Europas. Was könnte die internationale Zusammenarbeit hier bewirken?</w:t>
      </w:r>
    </w:p>
    <w:p w14:paraId="77A57893" w14:textId="77777777" w:rsidR="0036011C" w:rsidRPr="003C4288" w:rsidRDefault="0036011C" w:rsidP="0036011C">
      <w:pPr>
        <w:spacing w:after="0"/>
        <w:jc w:val="both"/>
      </w:pPr>
    </w:p>
    <w:p w14:paraId="220F9950" w14:textId="77777777" w:rsidR="0036011C" w:rsidRPr="003C4288" w:rsidRDefault="0036011C" w:rsidP="0036011C">
      <w:pPr>
        <w:spacing w:after="0"/>
        <w:jc w:val="both"/>
      </w:pPr>
    </w:p>
    <w:p w14:paraId="4B7959EB" w14:textId="77777777" w:rsidR="0036011C" w:rsidRPr="003C4288" w:rsidRDefault="0036011C" w:rsidP="0036011C">
      <w:pPr>
        <w:spacing w:after="0"/>
        <w:jc w:val="both"/>
      </w:pPr>
    </w:p>
    <w:p w14:paraId="097B6DA2" w14:textId="77777777" w:rsidR="0036011C" w:rsidRPr="003C4288" w:rsidRDefault="0036011C" w:rsidP="0036011C">
      <w:pPr>
        <w:spacing w:after="0"/>
        <w:jc w:val="both"/>
      </w:pPr>
    </w:p>
    <w:p w14:paraId="5F298A7C" w14:textId="77777777" w:rsidR="0036011C" w:rsidRPr="003C4288" w:rsidRDefault="0036011C" w:rsidP="0036011C">
      <w:pPr>
        <w:spacing w:after="0"/>
        <w:jc w:val="both"/>
      </w:pPr>
      <w:r w:rsidRPr="003C42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DB2ABEB" wp14:editId="3A7A2319">
                <wp:simplePos x="0" y="0"/>
                <wp:positionH relativeFrom="page">
                  <wp:posOffset>4922830</wp:posOffset>
                </wp:positionH>
                <wp:positionV relativeFrom="paragraph">
                  <wp:posOffset>161010</wp:posOffset>
                </wp:positionV>
                <wp:extent cx="2323741" cy="266700"/>
                <wp:effectExtent l="0" t="0" r="635" b="0"/>
                <wp:wrapNone/>
                <wp:docPr id="1295331412" name="Rechteck 129533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741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BB9EB3" w14:textId="77777777" w:rsidR="0036011C" w:rsidRDefault="0036011C" w:rsidP="0036011C">
                            <w:pPr>
                              <w:spacing w:after="0" w:line="240" w:lineRule="auto"/>
                              <w:ind w:right="284"/>
                              <w:jc w:val="right"/>
                              <w:textDirection w:val="btLr"/>
                            </w:pPr>
                            <w:r w:rsidRPr="00F115D7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4"/>
                                <w:szCs w:val="18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3 weltweite Sonneneinstrahlung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ABEB" id="Rechteck 1295331412" o:spid="_x0000_s1029" style="position:absolute;left:0;text-align:left;margin-left:387.6pt;margin-top:12.7pt;width:182.9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MiqAEAAEcDAAAOAAAAZHJzL2Uyb0RvYy54bWysUsmO2zAMvRfoPwi6N3KcIlMYcQZFBykK&#10;DNoAM/0ARZZiAdZSUomdvy+lbF1uRS80SdHke49cPU5uYEcNaINv+XxWcaa9Cp31+5Z/f928+8AZ&#10;Juk7OQSvW37SyB/Xb9+sxtjoOvRh6DQwauKxGWPL+5RiIwSqXjuJsxC1p0cTwMlEIexFB3Kk7m4Q&#10;dVUtxRigixCURqTs0/mRr0t/Y7RK34xBndjQcsKWioVid9mK9Uo2e5Cxt+oCQ/4DCietp6G3Vk8y&#10;SXYA+1crZxUEDCbNVHAiGGOVLhyIzbz6g81LL6MuXEgcjDeZ8P+1VV+PL3ELJMMYsUFyM4vJgMtf&#10;wsemItbpJpaeElOUrBf14uH9nDNFb/Vy+VAVNcX97wiYPuvgWHZaDrSMopE8PmOiiVR6LcnDfNjY&#10;YSgLGfxvCSrMGXGHmL007SZmu5Yv8hZzZhe60xYYRrWxNPJZYtpKoH0SypF23HL8cZCgORu+eBIx&#10;H8TVgauzuzrSqz7QqagEnJ2DT6mczhncx0MKxhYi9+EXlLStwu9yWfkcfo1L1f3+1z8BAAD//wMA&#10;UEsDBBQABgAIAAAAIQAJP45o4AAAAAoBAAAPAAAAZHJzL2Rvd25yZXYueG1sTI89b4MwEED3Sv0P&#10;1lXqUjUGREKgmCjqRxirpFm6OfhiUPEZYSeh/77OlI6ne3r3rlxNpmdnHF1nSUA8i4AhNVZ1pAXs&#10;vz6el8Ccl6RkbwkF/KKDVXV/V8pC2Qtt8bzzmgUJuUIKaL0fCs5d06KRbmYHpLA72tFIH8ZRczXK&#10;S5CbnidRtOBGdhQutHLA1xabn93JCMje1k/4+W2P/j3f5LXe1ptc10I8PkzrF2AeJ3+D4Zof0qEK&#10;TQd7IuVYHxzZPAmogGSeArsCcRrHwA4CFlkKvCr5/xeqPwAAAP//AwBQSwECLQAUAAYACAAAACEA&#10;toM4kv4AAADhAQAAEwAAAAAAAAAAAAAAAAAAAAAAW0NvbnRlbnRfVHlwZXNdLnhtbFBLAQItABQA&#10;BgAIAAAAIQA4/SH/1gAAAJQBAAALAAAAAAAAAAAAAAAAAC8BAABfcmVscy8ucmVsc1BLAQItABQA&#10;BgAIAAAAIQCo9MMiqAEAAEcDAAAOAAAAAAAAAAAAAAAAAC4CAABkcnMvZTJvRG9jLnhtbFBLAQIt&#10;ABQABgAIAAAAIQAJP45o4AAAAAoBAAAPAAAAAAAAAAAAAAAAAAIEAABkcnMvZG93bnJldi54bWxQ&#10;SwUGAAAAAAQABADzAAAADwUAAAAA&#10;" filled="f" stroked="f">
                <v:textbox inset="0,0,0,0">
                  <w:txbxContent>
                    <w:p w14:paraId="6FBB9EB3" w14:textId="77777777" w:rsidR="0036011C" w:rsidRDefault="0036011C" w:rsidP="0036011C">
                      <w:pPr>
                        <w:spacing w:after="0" w:line="240" w:lineRule="auto"/>
                        <w:ind w:right="284"/>
                        <w:jc w:val="right"/>
                        <w:textDirection w:val="btLr"/>
                      </w:pPr>
                      <w:r w:rsidRPr="00F115D7">
                        <w:rPr>
                          <w:rFonts w:ascii="Arial" w:eastAsia="Arial" w:hAnsi="Arial" w:cs="Arial"/>
                          <w:i/>
                          <w:color w:val="44546A"/>
                          <w:sz w:val="14"/>
                          <w:szCs w:val="18"/>
                        </w:rPr>
                        <w:t>►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>3 weltweite Sonneneinstrahlung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7B29E72" w14:textId="77777777" w:rsidR="0036011C" w:rsidRPr="003C4288" w:rsidRDefault="0036011C" w:rsidP="0036011C">
      <w:pPr>
        <w:spacing w:after="0"/>
        <w:jc w:val="both"/>
      </w:pPr>
      <w:r w:rsidRPr="003C4288">
        <w:lastRenderedPageBreak/>
        <w:t xml:space="preserve"> </w:t>
      </w:r>
    </w:p>
    <w:tbl>
      <w:tblPr>
        <w:tblStyle w:val="Tabellenraster1"/>
        <w:tblpPr w:leftFromText="141" w:rightFromText="141" w:vertAnchor="page" w:horzAnchor="margin" w:tblpY="2378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36011C" w:rsidRPr="003C4288" w14:paraId="0834DA85" w14:textId="77777777" w:rsidTr="00B02316">
        <w:tc>
          <w:tcPr>
            <w:tcW w:w="4531" w:type="dxa"/>
          </w:tcPr>
          <w:p w14:paraId="7A756EBA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kern w:val="2"/>
                <w14:ligatures w14:val="standardContextual"/>
              </w:rPr>
            </w:pPr>
            <w:r w:rsidRPr="003C4288">
              <w:rPr>
                <w:b/>
                <w:bCs/>
                <w:kern w:val="2"/>
                <w14:ligatures w14:val="standardContextual"/>
              </w:rPr>
              <w:t>Hilfe 1</w:t>
            </w:r>
          </w:p>
          <w:p w14:paraId="0625C451" w14:textId="77777777" w:rsidR="0036011C" w:rsidRPr="003C4288" w:rsidRDefault="0036011C" w:rsidP="00B02316">
            <w:pPr>
              <w:spacing w:after="60" w:line="259" w:lineRule="auto"/>
              <w:jc w:val="both"/>
              <w:rPr>
                <w:kern w:val="2"/>
                <w14:ligatures w14:val="standardContextual"/>
              </w:rPr>
            </w:pPr>
            <w:r w:rsidRPr="003C4288">
              <w:rPr>
                <w:kern w:val="2"/>
                <w14:ligatures w14:val="standardContextual"/>
              </w:rPr>
              <w:t>Wenn du den Faktor bestimmen sollst, musst du prüfen ob sich die Energie im Vergleich zu 2010 verdoppelt/-dreifacht/… hat</w:t>
            </w:r>
          </w:p>
        </w:tc>
        <w:tc>
          <w:tcPr>
            <w:tcW w:w="5103" w:type="dxa"/>
          </w:tcPr>
          <w:p w14:paraId="71E91CE2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color w:val="FF0000"/>
                <w:kern w:val="2"/>
                <w14:ligatures w14:val="standardContextual"/>
              </w:rPr>
            </w:pPr>
            <w:r w:rsidRPr="003C4288">
              <w:rPr>
                <w:b/>
                <w:bCs/>
                <w:color w:val="FF0000"/>
                <w:kern w:val="2"/>
                <w14:ligatures w14:val="standardContextual"/>
              </w:rPr>
              <w:t>Antwort 1:</w:t>
            </w:r>
          </w:p>
          <w:p w14:paraId="1705F28E" w14:textId="77777777" w:rsidR="0036011C" w:rsidRPr="003C4288" w:rsidRDefault="0036011C" w:rsidP="00B02316">
            <w:pPr>
              <w:spacing w:after="60" w:line="259" w:lineRule="auto"/>
              <w:jc w:val="both"/>
              <w:rPr>
                <w:color w:val="FF0000"/>
                <w:kern w:val="2"/>
                <w14:ligatures w14:val="standardContextual"/>
              </w:rPr>
            </w:pPr>
            <w:r w:rsidRPr="003C4288">
              <w:rPr>
                <w:color w:val="FF0000"/>
                <w:kern w:val="2"/>
                <w14:ligatures w14:val="standardContextual"/>
              </w:rPr>
              <w:t xml:space="preserve">49 </w:t>
            </w:r>
            <w:proofErr w:type="spellStart"/>
            <w:r w:rsidRPr="003C4288">
              <w:rPr>
                <w:color w:val="FF0000"/>
                <w:kern w:val="2"/>
                <w14:ligatures w14:val="standardContextual"/>
              </w:rPr>
              <w:t>Mio</w:t>
            </w:r>
            <w:proofErr w:type="spellEnd"/>
            <w:r w:rsidRPr="003C4288">
              <w:rPr>
                <w:color w:val="FF0000"/>
                <w:kern w:val="2"/>
                <w14:ligatures w14:val="standardContextual"/>
              </w:rPr>
              <w:t xml:space="preserve"> / 12 </w:t>
            </w:r>
            <w:proofErr w:type="spellStart"/>
            <w:r w:rsidRPr="003C4288">
              <w:rPr>
                <w:color w:val="FF0000"/>
                <w:kern w:val="2"/>
                <w14:ligatures w14:val="standardContextual"/>
              </w:rPr>
              <w:t>Mio</w:t>
            </w:r>
            <w:proofErr w:type="spellEnd"/>
            <w:r w:rsidRPr="003C4288">
              <w:rPr>
                <w:color w:val="FF0000"/>
                <w:kern w:val="2"/>
                <w14:ligatures w14:val="standardContextual"/>
              </w:rPr>
              <w:t xml:space="preserve"> = 4,08</w:t>
            </w:r>
          </w:p>
          <w:p w14:paraId="5A36ED27" w14:textId="77777777" w:rsidR="0036011C" w:rsidRPr="003C4288" w:rsidRDefault="0036011C" w:rsidP="00B02316">
            <w:pPr>
              <w:spacing w:after="60" w:line="259" w:lineRule="auto"/>
              <w:jc w:val="both"/>
              <w:rPr>
                <w:color w:val="FF0000"/>
                <w:kern w:val="2"/>
                <w14:ligatures w14:val="standardContextual"/>
              </w:rPr>
            </w:pPr>
            <w:r w:rsidRPr="003C4288">
              <w:rPr>
                <w:color w:val="FF0000"/>
                <w:kern w:val="2"/>
                <w14:ligatures w14:val="standardContextual"/>
              </w:rPr>
              <w:t>Die Energie hat sich also mehr als vervierfacht!</w:t>
            </w:r>
          </w:p>
        </w:tc>
      </w:tr>
      <w:tr w:rsidR="0036011C" w:rsidRPr="003C4288" w14:paraId="62044574" w14:textId="77777777" w:rsidTr="00B02316">
        <w:tc>
          <w:tcPr>
            <w:tcW w:w="4531" w:type="dxa"/>
          </w:tcPr>
          <w:p w14:paraId="6EAFE2A0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kern w:val="2"/>
                <w14:ligatures w14:val="standardContextual"/>
              </w:rPr>
            </w:pPr>
            <w:r w:rsidRPr="003C4288">
              <w:rPr>
                <w:b/>
                <w:bCs/>
                <w:kern w:val="2"/>
                <w14:ligatures w14:val="standardContextual"/>
              </w:rPr>
              <w:t>Hilfe 2 a)</w:t>
            </w:r>
          </w:p>
          <w:p w14:paraId="6C960ACF" w14:textId="77777777" w:rsidR="0036011C" w:rsidRPr="003C4288" w:rsidRDefault="0036011C" w:rsidP="00B02316">
            <w:pPr>
              <w:spacing w:after="60" w:line="259" w:lineRule="auto"/>
              <w:jc w:val="both"/>
              <w:rPr>
                <w:kern w:val="2"/>
                <w14:ligatures w14:val="standardContextual"/>
              </w:rPr>
            </w:pPr>
            <w:r w:rsidRPr="003C4288">
              <w:rPr>
                <w:kern w:val="2"/>
                <w14:ligatures w14:val="standardContextual"/>
              </w:rPr>
              <w:t xml:space="preserve">Entnimm aus der Karte </w:t>
            </w:r>
            <w:r w:rsidRPr="003C4288">
              <w:rPr>
                <w:rFonts w:ascii="Arial" w:eastAsia="Arial" w:hAnsi="Arial" w:cs="Arial"/>
                <w:i/>
                <w:color w:val="44546A"/>
                <w:kern w:val="2"/>
                <w:sz w:val="14"/>
                <w:szCs w:val="18"/>
                <w14:ligatures w14:val="standardContextual"/>
              </w:rPr>
              <w:t>►</w:t>
            </w:r>
            <w:r w:rsidRPr="003C4288">
              <w:rPr>
                <w:rFonts w:ascii="Arial" w:eastAsia="Arial" w:hAnsi="Arial" w:cs="Arial"/>
                <w:i/>
                <w:color w:val="44546A"/>
                <w:kern w:val="2"/>
                <w:sz w:val="16"/>
                <w:szCs w:val="20"/>
                <w14:ligatures w14:val="standardContextual"/>
              </w:rPr>
              <w:t xml:space="preserve"> </w:t>
            </w:r>
            <w:r w:rsidRPr="003C4288">
              <w:rPr>
                <w:rFonts w:ascii="Arial" w:eastAsia="Arial" w:hAnsi="Arial" w:cs="Arial"/>
                <w:i/>
                <w:color w:val="44546A"/>
                <w:kern w:val="2"/>
                <w:sz w:val="18"/>
                <w14:ligatures w14:val="standardContextual"/>
              </w:rPr>
              <w:t xml:space="preserve">1 </w:t>
            </w:r>
            <w:r w:rsidRPr="003C4288">
              <w:rPr>
                <w:kern w:val="2"/>
                <w14:ligatures w14:val="standardContextual"/>
              </w:rPr>
              <w:t>den Wert pro Jahr und rechne auf pro Tag um</w:t>
            </w:r>
          </w:p>
        </w:tc>
        <w:tc>
          <w:tcPr>
            <w:tcW w:w="5103" w:type="dxa"/>
          </w:tcPr>
          <w:p w14:paraId="53299C9C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color w:val="FF0000"/>
                <w:kern w:val="2"/>
                <w14:ligatures w14:val="standardContextual"/>
              </w:rPr>
            </w:pPr>
            <w:r w:rsidRPr="003C4288">
              <w:rPr>
                <w:b/>
                <w:bCs/>
                <w:color w:val="FF0000"/>
                <w:kern w:val="2"/>
                <w14:ligatures w14:val="standardContextual"/>
              </w:rPr>
              <w:t>Antwort 2 a):</w:t>
            </w:r>
          </w:p>
          <w:p w14:paraId="7E69FEC9" w14:textId="77777777" w:rsidR="0036011C" w:rsidRPr="003C4288" w:rsidRDefault="0036011C" w:rsidP="00B02316">
            <w:pPr>
              <w:spacing w:after="60" w:line="259" w:lineRule="auto"/>
              <w:jc w:val="both"/>
              <w:rPr>
                <w:color w:val="FF0000"/>
                <w:kern w:val="2"/>
                <w14:ligatures w14:val="standardContextual"/>
              </w:rPr>
            </w:pPr>
            <w:proofErr w:type="spellStart"/>
            <w:r w:rsidRPr="003C4288">
              <w:rPr>
                <w:color w:val="FF0000"/>
                <w:kern w:val="2"/>
                <w14:ligatures w14:val="standardContextual"/>
              </w:rPr>
              <w:t>E</w:t>
            </w:r>
            <w:r w:rsidRPr="003C4288">
              <w:rPr>
                <w:color w:val="FF0000"/>
                <w:kern w:val="2"/>
                <w:vertAlign w:val="subscript"/>
                <w14:ligatures w14:val="standardContextual"/>
              </w:rPr>
              <w:t>Sonne</w:t>
            </w:r>
            <w:proofErr w:type="spellEnd"/>
            <w:r w:rsidRPr="003C4288">
              <w:rPr>
                <w:color w:val="FF0000"/>
                <w:kern w:val="2"/>
                <w:vertAlign w:val="subscript"/>
                <w14:ligatures w14:val="standardContextual"/>
              </w:rPr>
              <w:t xml:space="preserve"> pro Jahr</w:t>
            </w:r>
            <w:r w:rsidRPr="003C4288">
              <w:rPr>
                <w:color w:val="FF0000"/>
                <w:kern w:val="2"/>
                <w14:ligatures w14:val="standardContextual"/>
              </w:rPr>
              <w:t xml:space="preserve"> = ca. 1000kWh pro m</w:t>
            </w:r>
            <w:r w:rsidRPr="003C4288">
              <w:rPr>
                <w:color w:val="FF0000"/>
                <w:kern w:val="2"/>
                <w:vertAlign w:val="superscript"/>
                <w14:ligatures w14:val="standardContextual"/>
              </w:rPr>
              <w:t>2</w:t>
            </w:r>
            <w:r w:rsidRPr="003C4288">
              <w:rPr>
                <w:color w:val="FF0000"/>
                <w:kern w:val="2"/>
                <w14:ligatures w14:val="standardContextual"/>
              </w:rPr>
              <w:t xml:space="preserve"> daraus folgt:</w:t>
            </w:r>
          </w:p>
          <w:p w14:paraId="4360575C" w14:textId="77777777" w:rsidR="0036011C" w:rsidRPr="003C4288" w:rsidRDefault="0036011C" w:rsidP="00B02316">
            <w:pPr>
              <w:spacing w:after="60" w:line="259" w:lineRule="auto"/>
              <w:jc w:val="both"/>
              <w:rPr>
                <w:color w:val="FF0000"/>
                <w:kern w:val="2"/>
                <w14:ligatures w14:val="standardContextual"/>
              </w:rPr>
            </w:pPr>
            <w:proofErr w:type="spellStart"/>
            <w:r w:rsidRPr="003C4288">
              <w:rPr>
                <w:color w:val="FF0000"/>
                <w:kern w:val="2"/>
                <w14:ligatures w14:val="standardContextual"/>
              </w:rPr>
              <w:t>E</w:t>
            </w:r>
            <w:r w:rsidRPr="003C4288">
              <w:rPr>
                <w:color w:val="FF0000"/>
                <w:kern w:val="2"/>
                <w:vertAlign w:val="subscript"/>
                <w14:ligatures w14:val="standardContextual"/>
              </w:rPr>
              <w:t>Sonne</w:t>
            </w:r>
            <w:proofErr w:type="spellEnd"/>
            <w:r w:rsidRPr="003C4288">
              <w:rPr>
                <w:color w:val="FF0000"/>
                <w:kern w:val="2"/>
                <w:vertAlign w:val="subscript"/>
                <w14:ligatures w14:val="standardContextual"/>
              </w:rPr>
              <w:t xml:space="preserve"> pro Tag</w:t>
            </w:r>
            <w:r w:rsidRPr="003C4288">
              <w:rPr>
                <w:color w:val="FF0000"/>
                <w:kern w:val="2"/>
                <w14:ligatures w14:val="standardContextual"/>
              </w:rPr>
              <w:t xml:space="preserve"> =  ca. 1000kWh pro m</w:t>
            </w:r>
            <w:r w:rsidRPr="003C4288">
              <w:rPr>
                <w:color w:val="FF0000"/>
                <w:kern w:val="2"/>
                <w:vertAlign w:val="superscript"/>
                <w14:ligatures w14:val="standardContextual"/>
              </w:rPr>
              <w:t>2</w:t>
            </w:r>
            <w:r w:rsidRPr="003C4288">
              <w:rPr>
                <w:color w:val="FF0000"/>
                <w:kern w:val="2"/>
                <w14:ligatures w14:val="standardContextual"/>
              </w:rPr>
              <w:t>/365 = 2,7kWh pro Tag und m</w:t>
            </w:r>
            <w:r w:rsidRPr="003C4288">
              <w:rPr>
                <w:color w:val="FF0000"/>
                <w:kern w:val="2"/>
                <w:vertAlign w:val="superscript"/>
                <w14:ligatures w14:val="standardContextual"/>
              </w:rPr>
              <w:t>2</w:t>
            </w:r>
          </w:p>
        </w:tc>
      </w:tr>
      <w:tr w:rsidR="0036011C" w:rsidRPr="003C4288" w14:paraId="156A9B9F" w14:textId="77777777" w:rsidTr="00B02316">
        <w:tc>
          <w:tcPr>
            <w:tcW w:w="4531" w:type="dxa"/>
          </w:tcPr>
          <w:p w14:paraId="58E95598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kern w:val="2"/>
                <w14:ligatures w14:val="standardContextual"/>
              </w:rPr>
            </w:pPr>
            <w:r w:rsidRPr="003C4288">
              <w:rPr>
                <w:b/>
                <w:bCs/>
                <w:kern w:val="2"/>
                <w14:ligatures w14:val="standardContextual"/>
              </w:rPr>
              <w:t>Hilfe 2 b)</w:t>
            </w:r>
          </w:p>
          <w:p w14:paraId="0A859BFD" w14:textId="77777777" w:rsidR="0036011C" w:rsidRPr="003C4288" w:rsidRDefault="0036011C" w:rsidP="00B02316">
            <w:pPr>
              <w:spacing w:after="60" w:line="259" w:lineRule="auto"/>
              <w:jc w:val="both"/>
              <w:rPr>
                <w:kern w:val="2"/>
                <w14:ligatures w14:val="standardContextual"/>
              </w:rPr>
            </w:pPr>
            <w:r w:rsidRPr="003C4288">
              <w:rPr>
                <w:kern w:val="2"/>
                <w14:ligatures w14:val="standardContextual"/>
              </w:rPr>
              <w:t xml:space="preserve">Wende den Wirkungsgrad </w:t>
            </w:r>
            <m:oMath>
              <m:r>
                <w:rPr>
                  <w:rFonts w:ascii="Cambria Math" w:hAnsi="Cambria Math"/>
                  <w:kern w:val="2"/>
                  <w14:ligatures w14:val="standardContextual"/>
                </w:rPr>
                <m:t xml:space="preserve"> η</m:t>
              </m:r>
            </m:oMath>
            <w:r w:rsidRPr="003C4288">
              <w:rPr>
                <w:kern w:val="2"/>
                <w14:ligatures w14:val="standardContextual"/>
              </w:rPr>
              <w:t xml:space="preserve"> an, um die Nutzenergie (elektrische Energie) aus der eingestrahlten Sonnenenergie zu berechnen.</w:t>
            </w:r>
            <m:oMath>
              <m:r>
                <w:rPr>
                  <w:rFonts w:ascii="Cambria Math" w:hAnsi="Cambria Math"/>
                  <w:kern w:val="2"/>
                  <w14:ligatures w14:val="standardContextual"/>
                </w:rPr>
                <m:t xml:space="preserve"> η= </m:t>
              </m:r>
              <m:f>
                <m:fPr>
                  <m:ctrlPr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Nutz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Ges</m:t>
                      </m:r>
                    </m:sub>
                  </m:sSub>
                </m:den>
              </m:f>
            </m:oMath>
          </w:p>
        </w:tc>
        <w:tc>
          <w:tcPr>
            <w:tcW w:w="5103" w:type="dxa"/>
          </w:tcPr>
          <w:p w14:paraId="42BDDE60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color w:val="FF0000"/>
                <w:kern w:val="2"/>
                <w14:ligatures w14:val="standardContextual"/>
              </w:rPr>
            </w:pPr>
            <w:r w:rsidRPr="003C4288">
              <w:rPr>
                <w:b/>
                <w:bCs/>
                <w:color w:val="FF0000"/>
                <w:kern w:val="2"/>
                <w14:ligatures w14:val="standardContextual"/>
              </w:rPr>
              <w:t>Antwort 2 b):</w:t>
            </w:r>
          </w:p>
          <w:p w14:paraId="0908DBD3" w14:textId="77777777" w:rsidR="0036011C" w:rsidRPr="003C4288" w:rsidRDefault="0036011C" w:rsidP="00B02316">
            <w:pPr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14:ligatures w14:val="standardContextual"/>
              </w:rPr>
            </w:pPr>
            <m:oMath>
              <m:r>
                <w:rPr>
                  <w:rFonts w:ascii="Cambria Math" w:hAnsi="Cambria Math"/>
                  <w:color w:val="FF0000"/>
                  <w:kern w:val="2"/>
                  <w14:ligatures w14:val="standardContextual"/>
                </w:rPr>
                <m:t xml:space="preserve">η=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kern w:val="2"/>
                      <w14:ligatures w14:val="standardContextu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kern w:val="2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kern w:val="2"/>
                          <w14:ligatures w14:val="standardContextual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kern w:val="2"/>
                          <w14:ligatures w14:val="standardContextual"/>
                        </w:rPr>
                        <m:t>Nutz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kern w:val="2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kern w:val="2"/>
                          <w14:ligatures w14:val="standardContextual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kern w:val="2"/>
                          <w14:ligatures w14:val="standardContextual"/>
                        </w:rPr>
                        <m:t>Ges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color w:val="FF0000"/>
                  <w:kern w:val="2"/>
                  <w14:ligatures w14:val="standardContextual"/>
                </w:rPr>
                <m:t xml:space="preserve"> →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kern w:val="2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kern w:val="2"/>
                      <w14:ligatures w14:val="standardContextual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kern w:val="2"/>
                      <w14:ligatures w14:val="standardContextual"/>
                    </w:rPr>
                    <m:t>Nutz</m:t>
                  </m:r>
                </m:sub>
              </m:sSub>
              <m:r>
                <w:rPr>
                  <w:rFonts w:ascii="Cambria Math" w:eastAsiaTheme="minorEastAsia" w:hAnsi="Cambria Math"/>
                  <w:color w:val="FF0000"/>
                  <w:kern w:val="2"/>
                  <w14:ligatures w14:val="standardContextual"/>
                </w:rPr>
                <m:t xml:space="preserve"> </m:t>
              </m:r>
            </m:oMath>
            <w:r w:rsidRPr="003C4288">
              <w:rPr>
                <w:rFonts w:eastAsiaTheme="minorEastAsia"/>
                <w:color w:val="FF0000"/>
                <w:kern w:val="2"/>
                <w14:ligatures w14:val="standardContextual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kern w:val="2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kern w:val="2"/>
                      <w14:ligatures w14:val="standardContextual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kern w:val="2"/>
                      <w14:ligatures w14:val="standardContextual"/>
                    </w:rPr>
                    <m:t>Ges</m:t>
                  </m:r>
                </m:sub>
              </m:sSub>
              <m:r>
                <w:rPr>
                  <w:rFonts w:ascii="Cambria Math" w:hAnsi="Cambria Math"/>
                  <w:color w:val="FF0000"/>
                  <w:kern w:val="2"/>
                  <w14:ligatures w14:val="standardContextual"/>
                </w:rPr>
                <m:t xml:space="preserve"> ∙η</m:t>
              </m:r>
            </m:oMath>
          </w:p>
          <w:p w14:paraId="33E5E40D" w14:textId="77777777" w:rsidR="0036011C" w:rsidRPr="003C4288" w:rsidRDefault="0036011C" w:rsidP="00B02316">
            <w:pPr>
              <w:spacing w:after="60" w:line="259" w:lineRule="auto"/>
              <w:ind w:left="34"/>
              <w:jc w:val="both"/>
              <w:rPr>
                <w:rFonts w:eastAsiaTheme="minorEastAsia"/>
                <w:iCs/>
                <w:color w:val="FF0000"/>
                <w:kern w:val="2"/>
                <w14:ligatures w14:val="standardContextual"/>
              </w:rPr>
            </w:pPr>
            <w:r w:rsidRPr="003C4288">
              <w:rPr>
                <w:rFonts w:eastAsiaTheme="minorEastAsia"/>
                <w:iCs/>
                <w:color w:val="FF0000"/>
                <w:kern w:val="2"/>
                <w14:ligatures w14:val="standardContextual"/>
              </w:rPr>
              <w:t xml:space="preserve">Damit ergibt sich mit </w:t>
            </w:r>
            <w:proofErr w:type="spellStart"/>
            <w:r w:rsidRPr="003C4288">
              <w:rPr>
                <w:rFonts w:eastAsiaTheme="minorEastAsia"/>
                <w:iCs/>
                <w:color w:val="FF0000"/>
                <w:kern w:val="2"/>
                <w14:ligatures w14:val="standardContextual"/>
              </w:rPr>
              <w:t>E</w:t>
            </w:r>
            <w:r w:rsidRPr="003C4288">
              <w:rPr>
                <w:rFonts w:eastAsiaTheme="minorEastAsia"/>
                <w:iCs/>
                <w:color w:val="FF0000"/>
                <w:kern w:val="2"/>
                <w:vertAlign w:val="subscript"/>
                <w14:ligatures w14:val="standardContextual"/>
              </w:rPr>
              <w:t>Ges</w:t>
            </w:r>
            <w:proofErr w:type="spellEnd"/>
            <w:r w:rsidRPr="003C4288">
              <w:rPr>
                <w:rFonts w:eastAsiaTheme="minorEastAsia"/>
                <w:iCs/>
                <w:color w:val="FF0000"/>
                <w:kern w:val="2"/>
                <w14:ligatures w14:val="standardContextual"/>
              </w:rPr>
              <w:t xml:space="preserve"> = </w:t>
            </w:r>
            <w:r w:rsidRPr="003C4288">
              <w:rPr>
                <w:color w:val="FF0000"/>
                <w:kern w:val="2"/>
                <w14:ligatures w14:val="standardContextual"/>
              </w:rPr>
              <w:t xml:space="preserve"> </w:t>
            </w:r>
            <w:proofErr w:type="spellStart"/>
            <w:r w:rsidRPr="003C4288">
              <w:rPr>
                <w:color w:val="FF0000"/>
                <w:kern w:val="2"/>
                <w14:ligatures w14:val="standardContextual"/>
              </w:rPr>
              <w:t>E</w:t>
            </w:r>
            <w:r w:rsidRPr="003C4288">
              <w:rPr>
                <w:color w:val="FF0000"/>
                <w:kern w:val="2"/>
                <w:vertAlign w:val="subscript"/>
                <w14:ligatures w14:val="standardContextual"/>
              </w:rPr>
              <w:t>Sonne</w:t>
            </w:r>
            <w:proofErr w:type="spellEnd"/>
            <w:r w:rsidRPr="003C4288">
              <w:rPr>
                <w:color w:val="FF0000"/>
                <w:kern w:val="2"/>
                <w:vertAlign w:val="subscript"/>
                <w14:ligatures w14:val="standardContextual"/>
              </w:rPr>
              <w:t xml:space="preserve"> pro Tag</w:t>
            </w:r>
            <w:r w:rsidRPr="003C4288">
              <w:rPr>
                <w:color w:val="FF0000"/>
                <w:kern w:val="2"/>
                <w14:ligatures w14:val="standardContextual"/>
              </w:rPr>
              <w:t xml:space="preserve"> =</w:t>
            </w:r>
            <w:r w:rsidRPr="003C4288">
              <w:rPr>
                <w:rFonts w:eastAsiaTheme="minorEastAsia"/>
                <w:iCs/>
                <w:color w:val="FF0000"/>
                <w:kern w:val="2"/>
                <w14:ligatures w14:val="standardContextual"/>
              </w:rPr>
              <w:t xml:space="preserve"> 2,7 kWh/m² und Tag eine mögliche Erzeugung von 0,54 kWh/m² und Tag an elektrischer Energie.</w:t>
            </w:r>
          </w:p>
        </w:tc>
      </w:tr>
      <w:tr w:rsidR="0036011C" w:rsidRPr="003C4288" w14:paraId="1609839E" w14:textId="77777777" w:rsidTr="00B02316">
        <w:tc>
          <w:tcPr>
            <w:tcW w:w="4531" w:type="dxa"/>
          </w:tcPr>
          <w:p w14:paraId="35E0CE85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kern w:val="2"/>
                <w14:ligatures w14:val="standardContextual"/>
              </w:rPr>
            </w:pPr>
            <w:r w:rsidRPr="003C4288">
              <w:rPr>
                <w:b/>
                <w:bCs/>
                <w:kern w:val="2"/>
                <w14:ligatures w14:val="standardContextual"/>
              </w:rPr>
              <w:t>Hilfe 3 a)</w:t>
            </w:r>
          </w:p>
          <w:p w14:paraId="0C5FA128" w14:textId="77777777" w:rsidR="0036011C" w:rsidRPr="003C4288" w:rsidRDefault="0036011C" w:rsidP="00B02316">
            <w:pPr>
              <w:spacing w:after="60" w:line="259" w:lineRule="auto"/>
              <w:jc w:val="both"/>
              <w:rPr>
                <w:kern w:val="2"/>
                <w14:ligatures w14:val="standardContextual"/>
              </w:rPr>
            </w:pPr>
            <w:r w:rsidRPr="003C4288">
              <w:rPr>
                <w:kern w:val="2"/>
                <w14:ligatures w14:val="standardContextual"/>
              </w:rPr>
              <w:t>Wie hoch ist die insgesamt angenommen Fläche der PV-Anlagen auf Dächern und Freiflächen in der Zukunft, die zur Erzeugung elektrischer Energie genutzt wird?</w:t>
            </w:r>
          </w:p>
          <w:p w14:paraId="4BB63108" w14:textId="77777777" w:rsidR="0036011C" w:rsidRPr="003C4288" w:rsidRDefault="0036011C" w:rsidP="00B02316">
            <w:pPr>
              <w:spacing w:after="60" w:line="259" w:lineRule="auto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5103" w:type="dxa"/>
          </w:tcPr>
          <w:p w14:paraId="2783CDE9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color w:val="FF0000"/>
                <w:kern w:val="2"/>
                <w14:ligatures w14:val="standardContextual"/>
              </w:rPr>
            </w:pPr>
            <w:r w:rsidRPr="003C4288">
              <w:rPr>
                <w:b/>
                <w:bCs/>
                <w:color w:val="FF0000"/>
                <w:kern w:val="2"/>
                <w14:ligatures w14:val="standardContextual"/>
              </w:rPr>
              <w:t>Antwort 3 a):</w:t>
            </w:r>
          </w:p>
          <w:p w14:paraId="067F1A7F" w14:textId="77777777" w:rsidR="0036011C" w:rsidRPr="003C4288" w:rsidRDefault="0036011C" w:rsidP="00B02316">
            <w:pPr>
              <w:spacing w:after="60" w:line="259" w:lineRule="auto"/>
              <w:jc w:val="both"/>
              <w:rPr>
                <w:color w:val="FF0000"/>
                <w:kern w:val="2"/>
                <w14:ligatures w14:val="standardContextual"/>
              </w:rPr>
            </w:pPr>
            <w:r w:rsidRPr="003C4288">
              <w:rPr>
                <w:color w:val="FF0000"/>
                <w:kern w:val="2"/>
                <w14:ligatures w14:val="standardContextual"/>
              </w:rPr>
              <w:t xml:space="preserve">Fläche insgesamt: </w:t>
            </w:r>
          </w:p>
          <w:p w14:paraId="55282C1D" w14:textId="77777777" w:rsidR="0036011C" w:rsidRPr="003C4288" w:rsidRDefault="0036011C" w:rsidP="00B02316">
            <w:pPr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14:ligatures w14:val="standardContextual"/>
              </w:rPr>
            </w:pPr>
            <w:r w:rsidRPr="003C4288">
              <w:rPr>
                <w:color w:val="FF0000"/>
                <w:kern w:val="2"/>
                <w14:ligatures w14:val="standardContextual"/>
              </w:rPr>
              <w:t>1.200 km² + 3.000 km² = 4.200 km² = 4,2 10</w:t>
            </w:r>
            <w:r w:rsidRPr="003C4288">
              <w:rPr>
                <w:color w:val="FF0000"/>
                <w:kern w:val="2"/>
                <w:vertAlign w:val="superscript"/>
                <w14:ligatures w14:val="standardContextual"/>
              </w:rPr>
              <w:t>9</w:t>
            </w:r>
            <w:r w:rsidRPr="003C4288">
              <w:rPr>
                <w:color w:val="FF0000"/>
                <w:kern w:val="2"/>
                <w14:ligatures w14:val="standardContextual"/>
              </w:rPr>
              <w:t xml:space="preserve"> m²</w:t>
            </w:r>
          </w:p>
          <w:p w14:paraId="0131344C" w14:textId="77777777" w:rsidR="0036011C" w:rsidRPr="003C4288" w:rsidRDefault="0036011C" w:rsidP="00B02316">
            <w:pPr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14:ligatures w14:val="standardContextual"/>
              </w:rPr>
            </w:pPr>
            <w:r w:rsidRPr="003C4288">
              <w:rPr>
                <w:rFonts w:eastAsiaTheme="minorEastAsia"/>
                <w:color w:val="FF0000"/>
                <w:kern w:val="2"/>
                <w14:ligatures w14:val="standardContextual"/>
              </w:rPr>
              <w:t>Gesamte Energiemenge pro Tag:</w:t>
            </w:r>
          </w:p>
          <w:p w14:paraId="57B00054" w14:textId="77777777" w:rsidR="0036011C" w:rsidRPr="003C4288" w:rsidRDefault="0036011C" w:rsidP="00B02316">
            <w:pPr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14:ligatures w14:val="standardContextual"/>
              </w:rPr>
            </w:pPr>
            <w:r w:rsidRPr="003C4288">
              <w:rPr>
                <w:rFonts w:eastAsiaTheme="minorEastAsia"/>
                <w:color w:val="FF0000"/>
                <w:kern w:val="2"/>
                <w14:ligatures w14:val="standardContextual"/>
              </w:rPr>
              <w:t xml:space="preserve">0,54 kWh/m²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kern w:val="2"/>
                  <w14:ligatures w14:val="standardContextual"/>
                </w:rPr>
                <m:t>∙</m:t>
              </m:r>
            </m:oMath>
            <w:r w:rsidRPr="003C4288">
              <w:rPr>
                <w:rFonts w:eastAsiaTheme="minorEastAsia"/>
                <w:color w:val="FF0000"/>
                <w:kern w:val="2"/>
                <w14:ligatures w14:val="standardContextual"/>
              </w:rPr>
              <w:t xml:space="preserve"> </w:t>
            </w:r>
            <w:r w:rsidRPr="003C4288">
              <w:rPr>
                <w:color w:val="FF0000"/>
                <w:kern w:val="2"/>
                <w14:ligatures w14:val="standardContextual"/>
              </w:rPr>
              <w:t xml:space="preserve">4,2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kern w:val="2"/>
                  <w14:ligatures w14:val="standardContextual"/>
                </w:rPr>
                <m:t>∙</m:t>
              </m:r>
            </m:oMath>
            <w:r w:rsidRPr="003C4288">
              <w:rPr>
                <w:color w:val="FF0000"/>
                <w:kern w:val="2"/>
                <w14:ligatures w14:val="standardContextual"/>
              </w:rPr>
              <w:t xml:space="preserve"> 10</w:t>
            </w:r>
            <w:r w:rsidRPr="003C4288">
              <w:rPr>
                <w:color w:val="FF0000"/>
                <w:kern w:val="2"/>
                <w:vertAlign w:val="superscript"/>
                <w14:ligatures w14:val="standardContextual"/>
              </w:rPr>
              <w:t>9</w:t>
            </w:r>
            <w:r w:rsidRPr="003C4288">
              <w:rPr>
                <w:color w:val="FF0000"/>
                <w:kern w:val="2"/>
                <w14:ligatures w14:val="standardContextual"/>
              </w:rPr>
              <w:t xml:space="preserve"> m² = 2,27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kern w:val="2"/>
                  <w14:ligatures w14:val="standardContextual"/>
                </w:rPr>
                <m:t>∙</m:t>
              </m:r>
            </m:oMath>
            <w:r w:rsidRPr="003C4288">
              <w:rPr>
                <w:color w:val="FF0000"/>
                <w:kern w:val="2"/>
                <w14:ligatures w14:val="standardContextual"/>
              </w:rPr>
              <w:t xml:space="preserve"> 10</w:t>
            </w:r>
            <w:r w:rsidRPr="003C4288">
              <w:rPr>
                <w:color w:val="FF0000"/>
                <w:kern w:val="2"/>
                <w:vertAlign w:val="superscript"/>
                <w14:ligatures w14:val="standardContextual"/>
              </w:rPr>
              <w:t xml:space="preserve">9 </w:t>
            </w:r>
            <w:r w:rsidRPr="003C4288">
              <w:rPr>
                <w:color w:val="FF0000"/>
                <w:kern w:val="2"/>
                <w14:ligatures w14:val="standardContextual"/>
              </w:rPr>
              <w:t xml:space="preserve">kWh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kern w:val="2"/>
                  <w14:ligatures w14:val="standardContextual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kern w:val="2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kern w:val="2"/>
                      <w14:ligatures w14:val="standardContextual"/>
                    </w:rPr>
                    <m:t>kWh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kern w:val="2"/>
                      <w14:ligatures w14:val="standardContextual"/>
                    </w:rPr>
                    <m:t>d</m:t>
                  </m:r>
                </m:den>
              </m:f>
              <m:r>
                <w:rPr>
                  <w:rFonts w:ascii="Cambria Math" w:hAnsi="Cambria Math"/>
                  <w:color w:val="FF0000"/>
                  <w:kern w:val="2"/>
                  <w14:ligatures w14:val="standardContextual"/>
                </w:rPr>
                <m:t>)</m:t>
              </m:r>
            </m:oMath>
          </w:p>
        </w:tc>
      </w:tr>
      <w:tr w:rsidR="0036011C" w:rsidRPr="003C4288" w14:paraId="12CFA94C" w14:textId="77777777" w:rsidTr="00B02316">
        <w:tc>
          <w:tcPr>
            <w:tcW w:w="4531" w:type="dxa"/>
          </w:tcPr>
          <w:p w14:paraId="060AEEF6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kern w:val="2"/>
                <w14:ligatures w14:val="standardContextual"/>
              </w:rPr>
            </w:pPr>
            <w:r w:rsidRPr="003C4288">
              <w:rPr>
                <w:b/>
                <w:bCs/>
                <w:kern w:val="2"/>
                <w14:ligatures w14:val="standardContextual"/>
              </w:rPr>
              <w:t>Hilfe 3b)</w:t>
            </w:r>
          </w:p>
          <w:p w14:paraId="6C7E0D6F" w14:textId="77777777" w:rsidR="0036011C" w:rsidRPr="003C4288" w:rsidRDefault="0036011C" w:rsidP="00B02316">
            <w:pPr>
              <w:spacing w:after="60" w:line="259" w:lineRule="auto"/>
              <w:jc w:val="both"/>
              <w:rPr>
                <w:bCs/>
                <w:kern w:val="2"/>
                <w14:ligatures w14:val="standardContextual"/>
              </w:rPr>
            </w:pPr>
            <w:r w:rsidRPr="003C4288">
              <w:rPr>
                <w:bCs/>
                <w:kern w:val="2"/>
                <w14:ligatures w14:val="standardContextual"/>
              </w:rPr>
              <w:t>Wieviel der Energie aus Aufgabe 3a) steht pro Person zur Verfügung?</w:t>
            </w:r>
          </w:p>
        </w:tc>
        <w:tc>
          <w:tcPr>
            <w:tcW w:w="5103" w:type="dxa"/>
          </w:tcPr>
          <w:p w14:paraId="3AD652C3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color w:val="FF0000"/>
                <w:kern w:val="2"/>
                <w14:ligatures w14:val="standardContextual"/>
              </w:rPr>
            </w:pPr>
            <w:r w:rsidRPr="003C4288">
              <w:rPr>
                <w:b/>
                <w:bCs/>
                <w:color w:val="FF0000"/>
                <w:kern w:val="2"/>
                <w14:ligatures w14:val="standardContextual"/>
              </w:rPr>
              <w:t>Antwort 3 b):</w:t>
            </w:r>
          </w:p>
          <w:p w14:paraId="4B31CAFF" w14:textId="77777777" w:rsidR="0036011C" w:rsidRPr="003C4288" w:rsidRDefault="0036011C" w:rsidP="00B02316">
            <w:pPr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14:ligatures w14:val="standardContextual"/>
              </w:rPr>
            </w:pPr>
            <w:r w:rsidRPr="003C4288">
              <w:rPr>
                <w:rFonts w:eastAsiaTheme="minorEastAsia"/>
                <w:color w:val="FF0000"/>
                <w:kern w:val="2"/>
                <w14:ligatures w14:val="standardContextual"/>
              </w:rPr>
              <w:t>Pro Person und Tag verfügbare Energie</w:t>
            </w:r>
          </w:p>
          <w:p w14:paraId="50456F67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color w:val="FF0000"/>
                <w:kern w:val="2"/>
                <w14:ligatures w14:val="standardContextu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FF0000"/>
                        <w:kern w:val="2"/>
                        <w14:ligatures w14:val="standardContextu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14:ligatures w14:val="standardContextual"/>
                      </w:rPr>
                      <m:t>2,27∙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14:ligatures w14:val="standardContextu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kern w:val="2"/>
                            <w14:ligatures w14:val="standardContextual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14:ligatures w14:val="standardContextual"/>
                          </w:rPr>
                          <m:t>9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14:ligatures w14:val="standardContextual"/>
                      </w:rPr>
                      <m:t xml:space="preserve"> kWh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14:ligatures w14:val="standardContextual"/>
                      </w:rPr>
                      <m:t>80∙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14:ligatures w14:val="standardContextu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kern w:val="2"/>
                            <w14:ligatures w14:val="standardContextual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kern w:val="2"/>
                            <w14:ligatures w14:val="standardContextual"/>
                          </w:rPr>
                          <m:t>6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kern w:val="2"/>
                    <w14:ligatures w14:val="standardContextual"/>
                  </w:rPr>
                  <m:t>=28 kWh  (</m:t>
                </m:r>
                <m:f>
                  <m:fPr>
                    <m:ctrlPr>
                      <w:rPr>
                        <w:rFonts w:ascii="Cambria Math" w:hAnsi="Cambria Math"/>
                        <w:color w:val="FF0000"/>
                        <w:kern w:val="2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kern w:val="2"/>
                        <w14:ligatures w14:val="standardContextual"/>
                      </w:rPr>
                      <m:t>kWh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kern w:val="2"/>
                        <w14:ligatures w14:val="standardContextual"/>
                      </w:rPr>
                      <m:t>d</m:t>
                    </m:r>
                  </m:den>
                </m:f>
                <m:r>
                  <w:rPr>
                    <w:rFonts w:ascii="Cambria Math" w:hAnsi="Cambria Math"/>
                    <w:color w:val="FF0000"/>
                    <w:kern w:val="2"/>
                    <w14:ligatures w14:val="standardContextual"/>
                  </w:rPr>
                  <m:t>)</m:t>
                </m:r>
              </m:oMath>
            </m:oMathPara>
          </w:p>
        </w:tc>
      </w:tr>
      <w:tr w:rsidR="0036011C" w:rsidRPr="003C4288" w14:paraId="1F738592" w14:textId="77777777" w:rsidTr="00B02316">
        <w:tc>
          <w:tcPr>
            <w:tcW w:w="4531" w:type="dxa"/>
          </w:tcPr>
          <w:p w14:paraId="439E8B25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kern w:val="2"/>
                <w14:ligatures w14:val="standardContextual"/>
              </w:rPr>
            </w:pPr>
            <w:r w:rsidRPr="003C4288">
              <w:rPr>
                <w:b/>
                <w:bCs/>
                <w:kern w:val="2"/>
                <w14:ligatures w14:val="standardContextual"/>
              </w:rPr>
              <w:t>Hilfe 4</w:t>
            </w:r>
          </w:p>
          <w:p w14:paraId="344CEFAC" w14:textId="77777777" w:rsidR="0036011C" w:rsidRPr="003C4288" w:rsidRDefault="0036011C" w:rsidP="00B02316">
            <w:pPr>
              <w:spacing w:after="60" w:line="259" w:lineRule="auto"/>
              <w:jc w:val="both"/>
              <w:rPr>
                <w:kern w:val="2"/>
                <w14:ligatures w14:val="standardContextual"/>
              </w:rPr>
            </w:pPr>
            <w:r w:rsidRPr="003C4288">
              <w:rPr>
                <w:kern w:val="2"/>
                <w14:ligatures w14:val="standardContextual"/>
              </w:rPr>
              <w:t>Wie würdest du die eingestrahlte Sonnenenergie in Deutschland (</w:t>
            </w:r>
            <w:r w:rsidRPr="003C4288">
              <w:rPr>
                <w:rFonts w:ascii="Arial" w:eastAsia="Arial" w:hAnsi="Arial" w:cs="Arial"/>
                <w:i/>
                <w:color w:val="44546A"/>
                <w:kern w:val="2"/>
                <w:sz w:val="14"/>
                <w:szCs w:val="18"/>
                <w14:ligatures w14:val="standardContextual"/>
              </w:rPr>
              <w:t>►</w:t>
            </w:r>
            <w:r w:rsidRPr="003C4288">
              <w:rPr>
                <w:rFonts w:ascii="Arial" w:eastAsia="Arial" w:hAnsi="Arial" w:cs="Arial"/>
                <w:i/>
                <w:color w:val="44546A"/>
                <w:kern w:val="2"/>
                <w:sz w:val="16"/>
                <w:szCs w:val="20"/>
                <w14:ligatures w14:val="standardContextual"/>
              </w:rPr>
              <w:t xml:space="preserve"> </w:t>
            </w:r>
            <w:r w:rsidRPr="003C4288">
              <w:rPr>
                <w:rFonts w:ascii="Arial" w:eastAsia="Arial" w:hAnsi="Arial" w:cs="Arial"/>
                <w:i/>
                <w:color w:val="44546A"/>
                <w:kern w:val="2"/>
                <w:sz w:val="18"/>
                <w14:ligatures w14:val="standardContextual"/>
              </w:rPr>
              <w:t>3</w:t>
            </w:r>
            <w:r w:rsidRPr="003C4288">
              <w:rPr>
                <w:kern w:val="2"/>
                <w14:ligatures w14:val="standardContextual"/>
              </w:rPr>
              <w:t xml:space="preserve">) im weltweiten Vergleich bewerten? </w:t>
            </w:r>
          </w:p>
          <w:p w14:paraId="06935C2D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103" w:type="dxa"/>
          </w:tcPr>
          <w:p w14:paraId="5E43D0C9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color w:val="FF0000"/>
                <w:kern w:val="2"/>
                <w14:ligatures w14:val="standardContextual"/>
              </w:rPr>
            </w:pPr>
            <w:r w:rsidRPr="003C4288">
              <w:rPr>
                <w:b/>
                <w:bCs/>
                <w:color w:val="FF0000"/>
                <w:kern w:val="2"/>
                <w14:ligatures w14:val="standardContextual"/>
              </w:rPr>
              <w:t>Antwort 4:</w:t>
            </w:r>
          </w:p>
          <w:p w14:paraId="6AAD8FD3" w14:textId="77777777" w:rsidR="0036011C" w:rsidRPr="003C4288" w:rsidRDefault="0036011C" w:rsidP="00B02316">
            <w:pPr>
              <w:spacing w:after="60" w:line="259" w:lineRule="auto"/>
              <w:jc w:val="both"/>
              <w:rPr>
                <w:b/>
                <w:bCs/>
                <w:color w:val="FF0000"/>
                <w:kern w:val="2"/>
                <w14:ligatures w14:val="standardContextual"/>
              </w:rPr>
            </w:pPr>
            <w:r w:rsidRPr="003C4288">
              <w:rPr>
                <w:color w:val="FF0000"/>
                <w:kern w:val="2"/>
                <w14:ligatures w14:val="standardContextual"/>
              </w:rPr>
              <w:t xml:space="preserve">Deutschland erhält (im Jahresmittel) eine Einstrahlung von ca. 2-3 kWh pro m² und Tag. Im weltweiten Vergleich ist dies eher im unteren Mittelfeld, die Polarragionen erhalten zwar noch weniger, große Teile Afrikas, Lateinamerikas sowie Südasiens erreichen jedoch das doppelte bis </w:t>
            </w:r>
            <w:proofErr w:type="spellStart"/>
            <w:r w:rsidRPr="003C4288">
              <w:rPr>
                <w:color w:val="FF0000"/>
                <w:kern w:val="2"/>
                <w14:ligatures w14:val="standardContextual"/>
              </w:rPr>
              <w:t>dreifache</w:t>
            </w:r>
            <w:proofErr w:type="spellEnd"/>
            <w:r w:rsidRPr="003C4288">
              <w:rPr>
                <w:color w:val="FF0000"/>
                <w:kern w:val="2"/>
                <w14:ligatures w14:val="standardContextual"/>
              </w:rPr>
              <w:t xml:space="preserve"> der Einstrahlung (bis zu 7 kWh pro m² und Tag). (Regionen mit maximaler Einstrahlung sind jedoch Wüsten- bzw. Trockengebiete, z.B. Sahara sowie Naher Osten)</w:t>
            </w:r>
          </w:p>
        </w:tc>
      </w:tr>
    </w:tbl>
    <w:p w14:paraId="2DD7E571" w14:textId="77777777" w:rsidR="0036011C" w:rsidRPr="003C4288" w:rsidRDefault="0036011C" w:rsidP="0036011C">
      <w:pPr>
        <w:spacing w:after="0"/>
        <w:jc w:val="both"/>
      </w:pPr>
    </w:p>
    <w:p w14:paraId="4E89EAC1" w14:textId="77777777" w:rsidR="0036011C" w:rsidRDefault="0036011C" w:rsidP="0036011C">
      <w:pPr>
        <w:spacing w:after="0"/>
        <w:jc w:val="both"/>
      </w:pPr>
    </w:p>
    <w:p w14:paraId="1BFFCBA0" w14:textId="77777777" w:rsidR="0036011C" w:rsidRDefault="0036011C" w:rsidP="0036011C">
      <w:pPr>
        <w:spacing w:after="0"/>
        <w:jc w:val="both"/>
      </w:pPr>
    </w:p>
    <w:p w14:paraId="3F3386FA" w14:textId="77777777" w:rsidR="0036011C" w:rsidRDefault="0036011C" w:rsidP="0036011C">
      <w:pPr>
        <w:spacing w:after="0"/>
        <w:jc w:val="both"/>
      </w:pPr>
    </w:p>
    <w:p w14:paraId="36CDF418" w14:textId="77777777" w:rsidR="0036011C" w:rsidRDefault="0036011C" w:rsidP="0036011C">
      <w:pPr>
        <w:spacing w:after="0"/>
        <w:jc w:val="both"/>
      </w:pPr>
    </w:p>
    <w:p w14:paraId="161A1D4E" w14:textId="77777777" w:rsidR="0036011C" w:rsidRDefault="0036011C" w:rsidP="0036011C">
      <w:pPr>
        <w:spacing w:after="0"/>
        <w:jc w:val="both"/>
      </w:pPr>
    </w:p>
    <w:p w14:paraId="678CD6EF" w14:textId="5216825B" w:rsidR="00C05CB1" w:rsidRPr="00954FFD" w:rsidRDefault="00C05CB1" w:rsidP="0036011C"/>
    <w:sectPr w:rsidR="00C05CB1" w:rsidRPr="00954FFD" w:rsidSect="00AA0433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09CA" w14:textId="77777777" w:rsidR="005D0974" w:rsidRDefault="005D0974" w:rsidP="00E30CBD">
      <w:pPr>
        <w:spacing w:after="0" w:line="240" w:lineRule="auto"/>
      </w:pPr>
      <w:r>
        <w:separator/>
      </w:r>
    </w:p>
  </w:endnote>
  <w:endnote w:type="continuationSeparator" w:id="0">
    <w:p w14:paraId="01C5224E" w14:textId="77777777" w:rsidR="005D0974" w:rsidRDefault="005D0974" w:rsidP="00E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4907" w14:textId="77777777" w:rsidR="005D0974" w:rsidRDefault="005D0974" w:rsidP="00E30CBD">
      <w:pPr>
        <w:spacing w:after="0" w:line="240" w:lineRule="auto"/>
      </w:pPr>
      <w:r>
        <w:separator/>
      </w:r>
    </w:p>
  </w:footnote>
  <w:footnote w:type="continuationSeparator" w:id="0">
    <w:p w14:paraId="2AAA1CEA" w14:textId="77777777" w:rsidR="005D0974" w:rsidRDefault="005D0974" w:rsidP="00E30CBD">
      <w:pPr>
        <w:spacing w:after="0" w:line="240" w:lineRule="auto"/>
      </w:pPr>
      <w:r>
        <w:continuationSeparator/>
      </w:r>
    </w:p>
  </w:footnote>
  <w:footnote w:id="1">
    <w:p w14:paraId="7AA14FEB" w14:textId="77777777" w:rsidR="0036011C" w:rsidRPr="00082034" w:rsidRDefault="0036011C" w:rsidP="0036011C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 w:rsidRPr="00082034">
        <w:t xml:space="preserve"> </w:t>
      </w:r>
      <w:hyperlink r:id="rId1" w:history="1">
        <w:r w:rsidRPr="00082034">
          <w:rPr>
            <w:rStyle w:val="Hyperlink"/>
            <w:sz w:val="16"/>
            <w:szCs w:val="16"/>
          </w:rPr>
          <w:t>https://www.bmwk-energiewende.de/EWD/Redaktion/Newsletter/2021/05/Meldung/direkt-erfasst_infografik.html</w:t>
        </w:r>
      </w:hyperlink>
      <w:r w:rsidRPr="00082034">
        <w:rPr>
          <w:sz w:val="16"/>
          <w:szCs w:val="16"/>
        </w:rPr>
        <w:t xml:space="preserve"> Ach</w:t>
      </w:r>
      <w:r>
        <w:rPr>
          <w:sz w:val="16"/>
          <w:szCs w:val="16"/>
        </w:rPr>
        <w:t>tung Herstellerangaben beziehen sich meist auf Idealbedingungen, deshalb verwenden wir 20%.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C2"/>
    <w:multiLevelType w:val="hybridMultilevel"/>
    <w:tmpl w:val="C9E4B3A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624C5A2C">
      <w:numFmt w:val="bullet"/>
      <w:lvlText w:val=""/>
      <w:lvlJc w:val="left"/>
      <w:pPr>
        <w:ind w:left="284" w:hanging="360"/>
      </w:pPr>
      <w:rPr>
        <w:rFonts w:ascii="Wingdings" w:eastAsia="Zapf Dingbats" w:hAnsi="Wingdings" w:cs="Zapf Dingbats" w:hint="default"/>
        <w:b w:val="0"/>
        <w:bCs w:val="0"/>
        <w:i w:val="0"/>
        <w:iCs w:val="0"/>
        <w:color w:val="297F59"/>
        <w:w w:val="100"/>
        <w:sz w:val="28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46C6F"/>
    <w:multiLevelType w:val="hybridMultilevel"/>
    <w:tmpl w:val="474C862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875A8"/>
    <w:multiLevelType w:val="hybridMultilevel"/>
    <w:tmpl w:val="FA02C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D1F90"/>
    <w:multiLevelType w:val="hybridMultilevel"/>
    <w:tmpl w:val="39B2B5B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2536C"/>
    <w:multiLevelType w:val="hybridMultilevel"/>
    <w:tmpl w:val="DA72C89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50B55"/>
    <w:multiLevelType w:val="hybridMultilevel"/>
    <w:tmpl w:val="9AB6B96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B5D3F"/>
    <w:multiLevelType w:val="hybridMultilevel"/>
    <w:tmpl w:val="25D002D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F5A1A"/>
    <w:multiLevelType w:val="hybridMultilevel"/>
    <w:tmpl w:val="7862D1B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C068B9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7374A"/>
    <w:multiLevelType w:val="hybridMultilevel"/>
    <w:tmpl w:val="8904D84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C6DFD"/>
    <w:multiLevelType w:val="hybridMultilevel"/>
    <w:tmpl w:val="B54CC5F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DE48A0"/>
    <w:multiLevelType w:val="hybridMultilevel"/>
    <w:tmpl w:val="1CBEE4F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5151E"/>
    <w:multiLevelType w:val="hybridMultilevel"/>
    <w:tmpl w:val="A12A31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B650E"/>
    <w:multiLevelType w:val="hybridMultilevel"/>
    <w:tmpl w:val="F0F46E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D49A5"/>
    <w:multiLevelType w:val="multilevel"/>
    <w:tmpl w:val="F11EC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57B08"/>
    <w:multiLevelType w:val="hybridMultilevel"/>
    <w:tmpl w:val="8452BBF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5201"/>
    <w:multiLevelType w:val="hybridMultilevel"/>
    <w:tmpl w:val="4CB63C8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4BD7680"/>
    <w:multiLevelType w:val="hybridMultilevel"/>
    <w:tmpl w:val="AC48C68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02D71"/>
    <w:multiLevelType w:val="hybridMultilevel"/>
    <w:tmpl w:val="D1E82D6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959FC"/>
    <w:multiLevelType w:val="multilevel"/>
    <w:tmpl w:val="B8900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31DB"/>
    <w:multiLevelType w:val="hybridMultilevel"/>
    <w:tmpl w:val="DAA817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3612F"/>
    <w:multiLevelType w:val="hybridMultilevel"/>
    <w:tmpl w:val="E92CF98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E6200"/>
    <w:multiLevelType w:val="hybridMultilevel"/>
    <w:tmpl w:val="FC6C60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7401F7"/>
    <w:multiLevelType w:val="hybridMultilevel"/>
    <w:tmpl w:val="076616B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DC2124"/>
    <w:multiLevelType w:val="hybridMultilevel"/>
    <w:tmpl w:val="3C92230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A295F"/>
    <w:multiLevelType w:val="hybridMultilevel"/>
    <w:tmpl w:val="F45E508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55040A"/>
    <w:multiLevelType w:val="hybridMultilevel"/>
    <w:tmpl w:val="FDB251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1387D"/>
    <w:multiLevelType w:val="hybridMultilevel"/>
    <w:tmpl w:val="474C862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BF66A7"/>
    <w:multiLevelType w:val="hybridMultilevel"/>
    <w:tmpl w:val="662650E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55710E"/>
    <w:multiLevelType w:val="hybridMultilevel"/>
    <w:tmpl w:val="3EC8E3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1542C"/>
    <w:multiLevelType w:val="hybridMultilevel"/>
    <w:tmpl w:val="BF581D1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9B5139"/>
    <w:multiLevelType w:val="hybridMultilevel"/>
    <w:tmpl w:val="64B608F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1805EB"/>
    <w:multiLevelType w:val="hybridMultilevel"/>
    <w:tmpl w:val="4C14034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743C12"/>
    <w:multiLevelType w:val="hybridMultilevel"/>
    <w:tmpl w:val="A006ADE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A0F58"/>
    <w:multiLevelType w:val="hybridMultilevel"/>
    <w:tmpl w:val="80E441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827757">
    <w:abstractNumId w:val="28"/>
  </w:num>
  <w:num w:numId="2" w16cid:durableId="1999726440">
    <w:abstractNumId w:val="27"/>
  </w:num>
  <w:num w:numId="3" w16cid:durableId="975646379">
    <w:abstractNumId w:val="18"/>
  </w:num>
  <w:num w:numId="4" w16cid:durableId="592663616">
    <w:abstractNumId w:val="13"/>
  </w:num>
  <w:num w:numId="5" w16cid:durableId="1719162713">
    <w:abstractNumId w:val="8"/>
  </w:num>
  <w:num w:numId="6" w16cid:durableId="772088941">
    <w:abstractNumId w:val="31"/>
  </w:num>
  <w:num w:numId="7" w16cid:durableId="1795710927">
    <w:abstractNumId w:val="11"/>
  </w:num>
  <w:num w:numId="8" w16cid:durableId="760639172">
    <w:abstractNumId w:val="6"/>
  </w:num>
  <w:num w:numId="9" w16cid:durableId="142816648">
    <w:abstractNumId w:val="0"/>
  </w:num>
  <w:num w:numId="10" w16cid:durableId="801532549">
    <w:abstractNumId w:val="7"/>
  </w:num>
  <w:num w:numId="11" w16cid:durableId="1063220079">
    <w:abstractNumId w:val="23"/>
  </w:num>
  <w:num w:numId="12" w16cid:durableId="1608730172">
    <w:abstractNumId w:val="14"/>
  </w:num>
  <w:num w:numId="13" w16cid:durableId="186259409">
    <w:abstractNumId w:val="9"/>
  </w:num>
  <w:num w:numId="14" w16cid:durableId="2084334661">
    <w:abstractNumId w:val="4"/>
  </w:num>
  <w:num w:numId="15" w16cid:durableId="983047059">
    <w:abstractNumId w:val="24"/>
  </w:num>
  <w:num w:numId="16" w16cid:durableId="1017347728">
    <w:abstractNumId w:val="19"/>
  </w:num>
  <w:num w:numId="17" w16cid:durableId="312410952">
    <w:abstractNumId w:val="10"/>
  </w:num>
  <w:num w:numId="18" w16cid:durableId="1986471418">
    <w:abstractNumId w:val="29"/>
  </w:num>
  <w:num w:numId="19" w16cid:durableId="1215191752">
    <w:abstractNumId w:val="16"/>
  </w:num>
  <w:num w:numId="20" w16cid:durableId="1511870450">
    <w:abstractNumId w:val="15"/>
  </w:num>
  <w:num w:numId="21" w16cid:durableId="136459050">
    <w:abstractNumId w:val="33"/>
  </w:num>
  <w:num w:numId="22" w16cid:durableId="1660694543">
    <w:abstractNumId w:val="17"/>
  </w:num>
  <w:num w:numId="23" w16cid:durableId="126896112">
    <w:abstractNumId w:val="20"/>
  </w:num>
  <w:num w:numId="24" w16cid:durableId="572157345">
    <w:abstractNumId w:val="3"/>
  </w:num>
  <w:num w:numId="25" w16cid:durableId="798453587">
    <w:abstractNumId w:val="22"/>
  </w:num>
  <w:num w:numId="26" w16cid:durableId="573244622">
    <w:abstractNumId w:val="2"/>
  </w:num>
  <w:num w:numId="27" w16cid:durableId="1771970965">
    <w:abstractNumId w:val="1"/>
  </w:num>
  <w:num w:numId="28" w16cid:durableId="1174298919">
    <w:abstractNumId w:val="5"/>
  </w:num>
  <w:num w:numId="29" w16cid:durableId="124130528">
    <w:abstractNumId w:val="26"/>
  </w:num>
  <w:num w:numId="30" w16cid:durableId="1472482815">
    <w:abstractNumId w:val="30"/>
  </w:num>
  <w:num w:numId="31" w16cid:durableId="2132943050">
    <w:abstractNumId w:val="21"/>
  </w:num>
  <w:num w:numId="32" w16cid:durableId="1970553253">
    <w:abstractNumId w:val="25"/>
  </w:num>
  <w:num w:numId="33" w16cid:durableId="1868828468">
    <w:abstractNumId w:val="12"/>
  </w:num>
  <w:num w:numId="34" w16cid:durableId="12990651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D"/>
    <w:rsid w:val="00143563"/>
    <w:rsid w:val="00231819"/>
    <w:rsid w:val="00255887"/>
    <w:rsid w:val="00354EDC"/>
    <w:rsid w:val="0036011C"/>
    <w:rsid w:val="003E3684"/>
    <w:rsid w:val="004C40DE"/>
    <w:rsid w:val="005D0974"/>
    <w:rsid w:val="00755EA7"/>
    <w:rsid w:val="007F4097"/>
    <w:rsid w:val="008F38E1"/>
    <w:rsid w:val="00954FFD"/>
    <w:rsid w:val="009B0A6F"/>
    <w:rsid w:val="00AA0433"/>
    <w:rsid w:val="00C05CB1"/>
    <w:rsid w:val="00E30CBD"/>
    <w:rsid w:val="00E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29BB"/>
  <w15:chartTrackingRefBased/>
  <w15:docId w15:val="{2F66DC86-3878-46FA-ACF2-6A19922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11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30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30CB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A04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04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A04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A04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EA7"/>
  </w:style>
  <w:style w:type="table" w:styleId="Tabellenraster">
    <w:name w:val="Table Grid"/>
    <w:basedOn w:val="NormaleTabelle"/>
    <w:uiPriority w:val="39"/>
    <w:rsid w:val="0014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354EDC"/>
    <w:pPr>
      <w:spacing w:after="0" w:line="240" w:lineRule="auto"/>
    </w:pPr>
    <w:rPr>
      <w:rFonts w:ascii="Calibri" w:eastAsia="Calibri" w:hAnsi="Calibri" w:cs="Calibri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36011C"/>
    <w:pPr>
      <w:spacing w:after="0" w:line="240" w:lineRule="auto"/>
    </w:pPr>
    <w:rPr>
      <w:rFonts w:ascii="Calibri" w:eastAsia="Calibri" w:hAnsi="Calibri" w:cs="Calibri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eltbundesamt.de/themen/mehr-gruener-strom-mehr-erneuerbare-waerme-im-jahr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mwk-energiewende.de/EWD/Redaktion/Newsletter/2021/05/Meldung/direkt-erfasst_infografik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Schmidbauer, Philipp</dc:creator>
  <cp:keywords/>
  <dc:description/>
  <cp:lastModifiedBy>Schmidbauer, Philipp</cp:lastModifiedBy>
  <cp:revision>2</cp:revision>
  <dcterms:created xsi:type="dcterms:W3CDTF">2024-06-09T13:17:00Z</dcterms:created>
  <dcterms:modified xsi:type="dcterms:W3CDTF">2024-06-09T13:17:00Z</dcterms:modified>
</cp:coreProperties>
</file>